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4"/>
        <w:ind w:left="1" w:right="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drawing>
          <wp:anchor distT="0" distB="0" distL="0" distR="0" allowOverlap="1" layoutInCell="1" locked="0" behindDoc="1" simplePos="0" relativeHeight="487548928">
            <wp:simplePos x="0" y="0"/>
            <wp:positionH relativeFrom="page">
              <wp:posOffset>328858</wp:posOffset>
            </wp:positionH>
            <wp:positionV relativeFrom="page">
              <wp:posOffset>324851</wp:posOffset>
            </wp:positionV>
            <wp:extent cx="6910863" cy="10030650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863" cy="100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Консультация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для</w:t>
      </w:r>
      <w:r>
        <w:rPr>
          <w:b/>
          <w:i/>
          <w:spacing w:val="-7"/>
          <w:sz w:val="28"/>
        </w:rPr>
        <w:t> </w:t>
      </w:r>
      <w:r>
        <w:rPr>
          <w:b/>
          <w:i/>
          <w:spacing w:val="-2"/>
          <w:sz w:val="28"/>
        </w:rPr>
        <w:t>родителей</w:t>
      </w:r>
    </w:p>
    <w:p>
      <w:pPr>
        <w:spacing w:before="249"/>
        <w:ind w:left="0" w:right="1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«Безопасность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детей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—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забота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2"/>
          <w:sz w:val="28"/>
        </w:rPr>
        <w:t>взрослых»</w:t>
      </w:r>
    </w:p>
    <w:p>
      <w:pPr>
        <w:pStyle w:val="BodyText"/>
        <w:spacing w:line="276" w:lineRule="auto" w:before="243"/>
        <w:ind w:left="142" w:right="137" w:firstLine="707"/>
        <w:jc w:val="both"/>
      </w:pPr>
      <w:r>
        <w:rPr/>
        <w:t>Уважаемые</w:t>
      </w:r>
      <w:r>
        <w:rPr>
          <w:spacing w:val="-3"/>
        </w:rPr>
        <w:t> </w:t>
      </w:r>
      <w:r>
        <w:rPr/>
        <w:t>родители! В виду того, что существует опасность и угроза</w:t>
      </w:r>
      <w:r>
        <w:rPr>
          <w:spacing w:val="40"/>
        </w:rPr>
        <w:t> </w:t>
      </w:r>
      <w:r>
        <w:rPr/>
        <w:t>жизни</w:t>
      </w:r>
      <w:r>
        <w:rPr>
          <w:spacing w:val="40"/>
        </w:rPr>
        <w:t> </w:t>
      </w:r>
      <w:r>
        <w:rPr/>
        <w:t>и</w:t>
      </w:r>
      <w:r>
        <w:rPr>
          <w:spacing w:val="40"/>
        </w:rPr>
        <w:t> </w:t>
      </w:r>
      <w:r>
        <w:rPr/>
        <w:t>здоровью</w:t>
      </w:r>
      <w:r>
        <w:rPr>
          <w:spacing w:val="-4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есть</w:t>
      </w:r>
      <w:r>
        <w:rPr>
          <w:spacing w:val="40"/>
        </w:rPr>
        <w:t> </w:t>
      </w:r>
      <w:r>
        <w:rPr/>
        <w:t>необходимость</w:t>
      </w:r>
      <w:r>
        <w:rPr>
          <w:spacing w:val="40"/>
        </w:rPr>
        <w:t> </w:t>
      </w:r>
      <w:r>
        <w:rPr/>
        <w:t>обучать</w:t>
      </w:r>
      <w:r>
        <w:rPr>
          <w:spacing w:val="-3"/>
        </w:rPr>
        <w:t> </w:t>
      </w:r>
      <w:r>
        <w:rPr/>
        <w:t>детей,</w:t>
      </w:r>
      <w:r>
        <w:rPr>
          <w:spacing w:val="40"/>
        </w:rPr>
        <w:t> </w:t>
      </w:r>
      <w:r>
        <w:rPr/>
        <w:t>что они должны знать. Важной задачей для</w:t>
      </w:r>
      <w:r>
        <w:rPr>
          <w:spacing w:val="-4"/>
        </w:rPr>
        <w:t> </w:t>
      </w:r>
      <w:r>
        <w:rPr/>
        <w:t>родителей является обучить детей правилам безопасности.</w:t>
      </w:r>
    </w:p>
    <w:p>
      <w:pPr>
        <w:pStyle w:val="BodyText"/>
        <w:spacing w:line="276" w:lineRule="auto" w:before="199"/>
        <w:ind w:left="143" w:right="135" w:firstLine="0"/>
        <w:jc w:val="both"/>
      </w:pPr>
      <w:r>
        <w:rPr/>
        <w:t>Детскому саду и</w:t>
      </w:r>
      <w:r>
        <w:rPr>
          <w:spacing w:val="-2"/>
        </w:rPr>
        <w:t> </w:t>
      </w:r>
      <w:r>
        <w:rPr/>
        <w:t>родителям</w:t>
      </w:r>
      <w:r>
        <w:rPr>
          <w:spacing w:val="-2"/>
        </w:rPr>
        <w:t> </w:t>
      </w:r>
      <w:r>
        <w:rPr/>
        <w:t>надо объединить усилия, для того, чтобы уберечь</w:t>
      </w:r>
      <w:r>
        <w:rPr>
          <w:spacing w:val="-3"/>
        </w:rPr>
        <w:t> </w:t>
      </w:r>
      <w:r>
        <w:rPr/>
        <w:t>детей</w:t>
      </w:r>
      <w:r>
        <w:rPr>
          <w:spacing w:val="-2"/>
        </w:rPr>
        <w:t> </w:t>
      </w:r>
      <w:r>
        <w:rPr/>
        <w:t>от возможной</w:t>
      </w:r>
      <w:r>
        <w:rPr>
          <w:spacing w:val="40"/>
        </w:rPr>
        <w:t> </w:t>
      </w:r>
      <w:r>
        <w:rPr/>
        <w:t>трагедии,</w:t>
      </w:r>
      <w:r>
        <w:rPr>
          <w:spacing w:val="40"/>
        </w:rPr>
        <w:t> </w:t>
      </w:r>
      <w:r>
        <w:rPr/>
        <w:t>необходима</w:t>
      </w:r>
      <w:r>
        <w:rPr>
          <w:spacing w:val="40"/>
        </w:rPr>
        <w:t> </w:t>
      </w:r>
      <w:r>
        <w:rPr/>
        <w:t>целенаправленная работа над формированием у них культуры поведения.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199" w:after="0"/>
        <w:ind w:left="423" w:right="0" w:hanging="280"/>
        <w:jc w:val="left"/>
        <w:rPr>
          <w:i/>
          <w:sz w:val="28"/>
        </w:rPr>
      </w:pPr>
      <w:r>
        <w:rPr>
          <w:i/>
          <w:sz w:val="28"/>
        </w:rPr>
        <w:t>Пожарная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безопасность: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249" w:after="0"/>
        <w:ind w:left="932" w:right="0" w:hanging="42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баловаться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спичками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зажигалками;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  <w:tab w:pos="1439" w:val="left" w:leader="none"/>
          <w:tab w:pos="3025" w:val="left" w:leader="none"/>
          <w:tab w:pos="4050" w:val="left" w:leader="none"/>
          <w:tab w:pos="6335" w:val="left" w:leader="none"/>
          <w:tab w:pos="8207" w:val="left" w:leader="none"/>
          <w:tab w:pos="9357" w:val="left" w:leader="none"/>
        </w:tabs>
        <w:spacing w:line="278" w:lineRule="auto" w:before="48" w:after="0"/>
        <w:ind w:left="863" w:right="139" w:hanging="360"/>
        <w:jc w:val="left"/>
        <w:rPr>
          <w:i/>
          <w:sz w:val="28"/>
        </w:rPr>
      </w:pPr>
      <w:r>
        <w:rPr>
          <w:i/>
          <w:spacing w:val="-6"/>
          <w:sz w:val="28"/>
        </w:rPr>
        <w:t>Не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разрешать</w:t>
      </w:r>
      <w:r>
        <w:rPr>
          <w:i/>
          <w:sz w:val="28"/>
        </w:rPr>
        <w:tab/>
      </w:r>
      <w:r>
        <w:rPr>
          <w:i/>
          <w:spacing w:val="-4"/>
          <w:sz w:val="28"/>
        </w:rPr>
        <w:t>детям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самостоятельно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пользоваться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газовой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и </w:t>
      </w:r>
      <w:r>
        <w:rPr>
          <w:i/>
          <w:sz w:val="28"/>
        </w:rPr>
        <w:t>электрической плитой, электроприборами;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6" w:lineRule="auto" w:before="0" w:after="0"/>
        <w:ind w:left="863" w:right="136" w:hanging="360"/>
        <w:jc w:val="left"/>
        <w:rPr>
          <w:i/>
          <w:sz w:val="28"/>
        </w:rPr>
      </w:pPr>
      <w:r>
        <w:rPr>
          <w:i/>
          <w:sz w:val="28"/>
        </w:rPr>
        <w:t>Нельзя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прятаться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комнате,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где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возник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пожар,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нужно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выйти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из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квартиры и позвать на помощь;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1" w:lineRule="exact" w:before="0" w:after="0"/>
        <w:ind w:left="862" w:right="0" w:hanging="359"/>
        <w:jc w:val="left"/>
        <w:rPr>
          <w:i/>
          <w:sz w:val="28"/>
        </w:rPr>
      </w:pPr>
      <w:r>
        <w:rPr>
          <w:i/>
          <w:sz w:val="28"/>
        </w:rPr>
        <w:t>Необходимо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знать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номер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телефона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пожарной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службы.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244" w:after="0"/>
        <w:ind w:left="423" w:right="0" w:hanging="280"/>
        <w:jc w:val="left"/>
        <w:rPr>
          <w:i/>
          <w:sz w:val="28"/>
        </w:rPr>
      </w:pPr>
      <w:r>
        <w:rPr>
          <w:i/>
          <w:sz w:val="28"/>
        </w:rPr>
        <w:t>Правила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безопасного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перехода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через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дорогу,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правила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езды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велосипеде: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  <w:tab w:pos="2613" w:val="left" w:leader="none"/>
          <w:tab w:pos="3892" w:val="left" w:leader="none"/>
          <w:tab w:pos="5178" w:val="left" w:leader="none"/>
          <w:tab w:pos="6385" w:val="left" w:leader="none"/>
          <w:tab w:pos="7098" w:val="left" w:leader="none"/>
          <w:tab w:pos="8778" w:val="left" w:leader="none"/>
        </w:tabs>
        <w:spacing w:line="276" w:lineRule="auto" w:before="249" w:after="0"/>
        <w:ind w:left="863" w:right="135" w:hanging="360"/>
        <w:jc w:val="left"/>
        <w:rPr>
          <w:i/>
          <w:sz w:val="28"/>
        </w:rPr>
      </w:pPr>
      <w:r>
        <w:rPr>
          <w:i/>
          <w:spacing w:val="-2"/>
          <w:sz w:val="28"/>
        </w:rPr>
        <w:t>Необходимо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научить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ребенка,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прежде</w:t>
      </w:r>
      <w:r>
        <w:rPr>
          <w:i/>
          <w:sz w:val="28"/>
        </w:rPr>
        <w:tab/>
      </w:r>
      <w:r>
        <w:rPr>
          <w:i/>
          <w:spacing w:val="-4"/>
          <w:sz w:val="28"/>
        </w:rPr>
        <w:t>чем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переходить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улицу, </w:t>
      </w:r>
      <w:r>
        <w:rPr>
          <w:i/>
          <w:sz w:val="28"/>
        </w:rPr>
        <w:t>посмотреть направо и налево, нет ли, где машины;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321" w:lineRule="exact" w:before="0" w:after="0"/>
        <w:ind w:left="862" w:right="0" w:hanging="359"/>
        <w:jc w:val="left"/>
        <w:rPr>
          <w:i/>
          <w:sz w:val="28"/>
        </w:rPr>
      </w:pPr>
      <w:r>
        <w:rPr>
          <w:i/>
          <w:sz w:val="28"/>
        </w:rPr>
        <w:t>Подождать,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когда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автобус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уедет,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а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потом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переходить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дорогу;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40" w:lineRule="auto" w:before="48" w:after="0"/>
        <w:ind w:left="862" w:right="0" w:hanging="35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кататься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велосипеде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(санках)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проезжей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части;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6" w:lineRule="auto" w:before="50" w:after="0"/>
        <w:ind w:left="863" w:right="138" w:hanging="360"/>
        <w:jc w:val="left"/>
        <w:rPr>
          <w:i/>
          <w:sz w:val="28"/>
        </w:rPr>
      </w:pPr>
      <w:r>
        <w:rPr>
          <w:i/>
          <w:sz w:val="28"/>
        </w:rPr>
        <w:t>В транспорте необходимо сидеть на сиденье и крепко держаться за</w:t>
      </w:r>
      <w:r>
        <w:rPr>
          <w:i/>
          <w:spacing w:val="40"/>
          <w:sz w:val="28"/>
        </w:rPr>
        <w:t> </w:t>
      </w:r>
      <w:r>
        <w:rPr>
          <w:i/>
          <w:spacing w:val="-2"/>
          <w:sz w:val="28"/>
        </w:rPr>
        <w:t>поручни.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200" w:after="0"/>
        <w:ind w:left="423" w:right="0" w:hanging="280"/>
        <w:jc w:val="left"/>
        <w:rPr>
          <w:i/>
          <w:sz w:val="28"/>
        </w:rPr>
      </w:pPr>
      <w:r>
        <w:rPr>
          <w:i/>
          <w:sz w:val="28"/>
        </w:rPr>
        <w:t>Опасность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контактов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незнакомыми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взрослыми: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6" w:lineRule="auto" w:before="247" w:after="0"/>
        <w:ind w:left="863" w:right="136" w:hanging="360"/>
        <w:jc w:val="both"/>
        <w:rPr>
          <w:i/>
          <w:sz w:val="28"/>
        </w:rPr>
      </w:pPr>
      <w:r>
        <w:rPr>
          <w:i/>
          <w:sz w:val="28"/>
        </w:rPr>
        <w:t>Незнакомые люди не всегда желают вашему ребенку добра, от некоторых можно ждать беды. Поэтому, научите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детей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не открывать дверь незнакомому человеку и объясните, что нельзя уходить с незнакомыми на улице, даже если он пообещал шоколад или </w:t>
      </w:r>
      <w:r>
        <w:rPr>
          <w:i/>
          <w:spacing w:val="-2"/>
          <w:sz w:val="28"/>
        </w:rPr>
        <w:t>игрушку.</w:t>
      </w:r>
    </w:p>
    <w:p>
      <w:pPr>
        <w:pStyle w:val="ListParagraph"/>
        <w:numPr>
          <w:ilvl w:val="0"/>
          <w:numId w:val="1"/>
        </w:numPr>
        <w:tabs>
          <w:tab w:pos="423" w:val="left" w:leader="none"/>
        </w:tabs>
        <w:spacing w:line="240" w:lineRule="auto" w:before="200" w:after="0"/>
        <w:ind w:left="423" w:right="0" w:hanging="280"/>
        <w:jc w:val="left"/>
        <w:rPr>
          <w:i/>
          <w:sz w:val="28"/>
        </w:rPr>
      </w:pPr>
      <w:r>
        <w:rPr>
          <w:i/>
          <w:sz w:val="28"/>
        </w:rPr>
        <w:t>Опасности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вокруг</w:t>
      </w:r>
      <w:r>
        <w:rPr>
          <w:i/>
          <w:spacing w:val="-6"/>
          <w:sz w:val="28"/>
        </w:rPr>
        <w:t> </w:t>
      </w:r>
      <w:r>
        <w:rPr>
          <w:i/>
          <w:spacing w:val="-4"/>
          <w:sz w:val="28"/>
        </w:rPr>
        <w:t>нас:</w:t>
      </w:r>
    </w:p>
    <w:p>
      <w:pPr>
        <w:pStyle w:val="ListParagraph"/>
        <w:numPr>
          <w:ilvl w:val="1"/>
          <w:numId w:val="1"/>
        </w:numPr>
        <w:tabs>
          <w:tab w:pos="863" w:val="left" w:leader="none"/>
        </w:tabs>
        <w:spacing w:line="276" w:lineRule="auto" w:before="249" w:after="0"/>
        <w:ind w:left="863" w:right="137" w:hanging="360"/>
        <w:jc w:val="both"/>
        <w:rPr>
          <w:i/>
          <w:sz w:val="28"/>
        </w:rPr>
      </w:pPr>
      <w:r>
        <w:rPr>
          <w:i/>
          <w:sz w:val="28"/>
        </w:rPr>
        <w:t>Очень опасно высовываться в открытое окно или выглядывать через перила балкона – можно упасть вниз;</w:t>
      </w:r>
    </w:p>
    <w:p>
      <w:pPr>
        <w:pStyle w:val="ListParagraph"/>
        <w:spacing w:after="0" w:line="276" w:lineRule="auto"/>
        <w:jc w:val="both"/>
        <w:rPr>
          <w:i/>
          <w:sz w:val="28"/>
        </w:rPr>
        <w:sectPr>
          <w:type w:val="continuous"/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8" w:lineRule="auto" w:before="67" w:after="0"/>
        <w:ind w:left="862" w:right="137" w:hanging="36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328858</wp:posOffset>
            </wp:positionH>
            <wp:positionV relativeFrom="page">
              <wp:posOffset>324851</wp:posOffset>
            </wp:positionV>
            <wp:extent cx="6910863" cy="10030650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863" cy="100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Нельзя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облокачиваться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стекло,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оно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хрупкое,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может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треснуть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и больно поранить;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17" w:lineRule="exact" w:before="0" w:after="0"/>
        <w:ind w:left="861" w:right="0" w:hanging="35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трогать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баночки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лекарствами,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отравиться;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8" w:lineRule="auto" w:before="48" w:after="0"/>
        <w:ind w:left="862" w:right="137" w:hanging="360"/>
        <w:jc w:val="left"/>
        <w:rPr>
          <w:i/>
          <w:sz w:val="28"/>
        </w:rPr>
      </w:pPr>
      <w:r>
        <w:rPr>
          <w:i/>
          <w:sz w:val="28"/>
        </w:rPr>
        <w:t>В розетку нельзя совать пальцы или металлические предметы, чтобы не получить удар током;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17" w:lineRule="exact" w:before="0" w:after="0"/>
        <w:ind w:left="861" w:right="0" w:hanging="359"/>
        <w:jc w:val="left"/>
        <w:rPr>
          <w:i/>
          <w:sz w:val="28"/>
        </w:rPr>
      </w:pPr>
      <w:r>
        <w:rPr>
          <w:i/>
          <w:sz w:val="28"/>
        </w:rPr>
        <w:t>Мокрый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пол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очень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скользкий.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Нельзя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бегать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нему,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можно</w:t>
      </w:r>
      <w:r>
        <w:rPr>
          <w:i/>
          <w:spacing w:val="-2"/>
          <w:sz w:val="28"/>
        </w:rPr>
        <w:t> упасть;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6" w:lineRule="auto" w:before="47" w:after="0"/>
        <w:ind w:left="862" w:right="137" w:hanging="360"/>
        <w:jc w:val="left"/>
        <w:rPr>
          <w:i/>
          <w:sz w:val="28"/>
        </w:rPr>
      </w:pPr>
      <w:r>
        <w:rPr>
          <w:i/>
          <w:sz w:val="28"/>
        </w:rPr>
        <w:t>Не трогай крышки кастрюль, стоящих на плите, чтобы не обжечься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и не опрокинуть их;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6" w:lineRule="auto" w:before="1" w:after="0"/>
        <w:ind w:left="862" w:right="136" w:hanging="360"/>
        <w:jc w:val="left"/>
        <w:rPr>
          <w:i/>
          <w:sz w:val="28"/>
        </w:rPr>
      </w:pPr>
      <w:r>
        <w:rPr>
          <w:i/>
          <w:sz w:val="28"/>
        </w:rPr>
        <w:t>Подключенный к розетке утюг нагревается. Не трогай его, чтобы не </w:t>
      </w:r>
      <w:r>
        <w:rPr>
          <w:i/>
          <w:spacing w:val="-2"/>
          <w:sz w:val="28"/>
        </w:rPr>
        <w:t>обжечься;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321" w:lineRule="exact" w:before="0" w:after="0"/>
        <w:ind w:left="861" w:right="0" w:hanging="35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крути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ручки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газовой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плиты.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Это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опасно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для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жизни;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50" w:after="0"/>
        <w:ind w:left="861" w:right="0" w:hanging="35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бегай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стремглав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лестницам,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чтобы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оступиться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не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упасть.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40" w:lineRule="auto" w:before="48" w:after="0"/>
        <w:ind w:left="861" w:right="0" w:hanging="359"/>
        <w:jc w:val="left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подбирай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подозрительные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предметы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5"/>
          <w:sz w:val="28"/>
        </w:rPr>
        <w:t> </w:t>
      </w:r>
      <w:r>
        <w:rPr>
          <w:i/>
          <w:spacing w:val="-2"/>
          <w:sz w:val="28"/>
        </w:rPr>
        <w:t>улице.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247" w:after="0"/>
        <w:ind w:left="422" w:right="0" w:hanging="280"/>
        <w:jc w:val="both"/>
        <w:rPr>
          <w:i/>
          <w:sz w:val="28"/>
        </w:rPr>
      </w:pPr>
      <w:r>
        <w:rPr>
          <w:i/>
          <w:sz w:val="28"/>
        </w:rPr>
        <w:t>Забота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о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здоровье: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навыки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личной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гигиены,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профилактика</w:t>
      </w:r>
      <w:r>
        <w:rPr>
          <w:i/>
          <w:spacing w:val="-4"/>
          <w:sz w:val="28"/>
        </w:rPr>
        <w:t> </w:t>
      </w:r>
      <w:r>
        <w:rPr>
          <w:i/>
          <w:spacing w:val="-2"/>
          <w:sz w:val="28"/>
        </w:rPr>
        <w:t>заболеваний:</w:t>
      </w: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6" w:lineRule="auto" w:before="249" w:after="0"/>
        <w:ind w:left="862" w:right="136" w:hanging="360"/>
        <w:jc w:val="both"/>
        <w:rPr>
          <w:i/>
          <w:sz w:val="28"/>
        </w:rPr>
      </w:pPr>
      <w:r>
        <w:rPr>
          <w:i/>
          <w:sz w:val="28"/>
        </w:rPr>
        <w:t>Необходимо научить ребенка ухаживать за своим организмом – чистить зубы, мыть руки с мылом, не ходить по лужам, не есть снег, не брать в рот острые и режущие предметы;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76" w:lineRule="auto" w:before="0" w:after="0"/>
        <w:ind w:left="861" w:right="139" w:hanging="360"/>
        <w:jc w:val="both"/>
        <w:rPr>
          <w:i/>
          <w:sz w:val="28"/>
        </w:rPr>
      </w:pPr>
      <w:r>
        <w:rPr>
          <w:i/>
          <w:sz w:val="28"/>
        </w:rPr>
        <w:t>Детям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старшего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дошкольного возраста необходимо рассказать о строении тела человека (костная, кровеносная система, работа сердца, легких, научить беречь свой организм – не падать, не обрезаться, не пить холодную воду;</w:t>
      </w:r>
    </w:p>
    <w:p>
      <w:pPr>
        <w:pStyle w:val="ListParagraph"/>
        <w:numPr>
          <w:ilvl w:val="1"/>
          <w:numId w:val="1"/>
        </w:numPr>
        <w:tabs>
          <w:tab w:pos="861" w:val="left" w:leader="none"/>
        </w:tabs>
        <w:spacing w:line="276" w:lineRule="auto" w:before="0" w:after="0"/>
        <w:ind w:left="861" w:right="138" w:hanging="360"/>
        <w:jc w:val="both"/>
        <w:rPr>
          <w:i/>
          <w:sz w:val="28"/>
        </w:rPr>
      </w:pPr>
      <w:r>
        <w:rPr>
          <w:i/>
          <w:sz w:val="28"/>
        </w:rPr>
        <w:t>Научить элементарным правилам оказания первой помощи – промыть чистой водой ранку и прикрыть чистой тканью.</w:t>
      </w:r>
    </w:p>
    <w:p>
      <w:pPr>
        <w:pStyle w:val="ListParagraph"/>
        <w:numPr>
          <w:ilvl w:val="0"/>
          <w:numId w:val="1"/>
        </w:numPr>
        <w:tabs>
          <w:tab w:pos="478" w:val="left" w:leader="none"/>
        </w:tabs>
        <w:spacing w:line="276" w:lineRule="auto" w:before="200" w:after="0"/>
        <w:ind w:left="141" w:right="138" w:firstLine="0"/>
        <w:jc w:val="both"/>
        <w:rPr>
          <w:i/>
          <w:sz w:val="28"/>
        </w:rPr>
      </w:pPr>
      <w:r>
        <w:rPr>
          <w:i/>
          <w:sz w:val="28"/>
        </w:rPr>
        <w:t>Контакты с незнакомыми животными – объяснить детям, что очень опасно гладить и кормить с рук чужую собаку или кошку, они могут быть больными и заразными. У всех животных срабатывает инстинкт самосохранения – они могут укусить или поцарапать.</w:t>
      </w:r>
    </w:p>
    <w:p>
      <w:pPr>
        <w:pStyle w:val="ListParagraph"/>
        <w:numPr>
          <w:ilvl w:val="0"/>
          <w:numId w:val="1"/>
        </w:numPr>
        <w:tabs>
          <w:tab w:pos="456" w:val="left" w:leader="none"/>
        </w:tabs>
        <w:spacing w:line="276" w:lineRule="auto" w:before="199" w:after="0"/>
        <w:ind w:left="140" w:right="139" w:firstLine="0"/>
        <w:jc w:val="both"/>
        <w:rPr>
          <w:i/>
          <w:sz w:val="28"/>
        </w:rPr>
      </w:pPr>
      <w:r>
        <w:rPr>
          <w:i/>
          <w:sz w:val="28"/>
        </w:rPr>
        <w:t>Опасности во дворе: - Напомнить детям, что лесенка, горка, качели на детской площадке – места для развлечений, а не для баловства. Расшалился – упал, а это очень больно, можно даже сломать что-нибудь;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76" w:lineRule="auto" w:before="202" w:after="0"/>
        <w:ind w:left="860" w:right="143" w:hanging="360"/>
        <w:jc w:val="both"/>
        <w:rPr>
          <w:i/>
          <w:sz w:val="28"/>
        </w:rPr>
      </w:pPr>
      <w:r>
        <w:rPr>
          <w:i/>
          <w:sz w:val="28"/>
        </w:rPr>
        <w:t>Не стоит уходить со двора с кем-нибудь за компанию, можно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привлечь неприятности;</w:t>
      </w:r>
    </w:p>
    <w:p>
      <w:pPr>
        <w:pStyle w:val="ListParagraph"/>
        <w:numPr>
          <w:ilvl w:val="1"/>
          <w:numId w:val="1"/>
        </w:numPr>
        <w:tabs>
          <w:tab w:pos="860" w:val="left" w:leader="none"/>
        </w:tabs>
        <w:spacing w:line="276" w:lineRule="auto" w:before="0" w:after="0"/>
        <w:ind w:left="860" w:right="140" w:hanging="360"/>
        <w:jc w:val="both"/>
        <w:rPr>
          <w:i/>
          <w:sz w:val="28"/>
        </w:rPr>
      </w:pPr>
      <w:r>
        <w:rPr>
          <w:i/>
          <w:sz w:val="28"/>
        </w:rPr>
        <w:t>Играя с другими детьми, не дерись и не толкайся. Это не вежливо и может быть опасно для жизни.</w:t>
      </w:r>
    </w:p>
    <w:p>
      <w:pPr>
        <w:pStyle w:val="ListParagraph"/>
        <w:numPr>
          <w:ilvl w:val="0"/>
          <w:numId w:val="1"/>
        </w:numPr>
        <w:tabs>
          <w:tab w:pos="422" w:val="left" w:leader="none"/>
        </w:tabs>
        <w:spacing w:line="240" w:lineRule="auto" w:before="199" w:after="0"/>
        <w:ind w:left="422" w:right="0" w:hanging="280"/>
        <w:jc w:val="both"/>
        <w:rPr>
          <w:i/>
          <w:sz w:val="28"/>
        </w:rPr>
      </w:pPr>
      <w:r>
        <w:rPr>
          <w:i/>
          <w:sz w:val="28"/>
        </w:rPr>
        <w:t>Ядовитые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растения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> </w:t>
      </w:r>
      <w:r>
        <w:rPr>
          <w:i/>
          <w:spacing w:val="-2"/>
          <w:sz w:val="28"/>
        </w:rPr>
        <w:t>грибы:</w:t>
      </w:r>
    </w:p>
    <w:p>
      <w:pPr>
        <w:pStyle w:val="ListParagraph"/>
        <w:spacing w:after="0" w:line="240" w:lineRule="auto"/>
        <w:jc w:val="both"/>
        <w:rPr>
          <w:i/>
          <w:sz w:val="28"/>
        </w:rPr>
        <w:sectPr>
          <w:pgSz w:w="11910" w:h="16840"/>
          <w:pgMar w:top="1040" w:bottom="280" w:left="1559" w:right="708"/>
        </w:sectPr>
      </w:pPr>
    </w:p>
    <w:p>
      <w:pPr>
        <w:pStyle w:val="ListParagraph"/>
        <w:numPr>
          <w:ilvl w:val="1"/>
          <w:numId w:val="1"/>
        </w:numPr>
        <w:tabs>
          <w:tab w:pos="862" w:val="left" w:leader="none"/>
        </w:tabs>
        <w:spacing w:line="278" w:lineRule="auto" w:before="67" w:after="0"/>
        <w:ind w:left="862" w:right="140" w:hanging="360"/>
        <w:jc w:val="left"/>
        <w:rPr>
          <w:i/>
          <w:sz w:val="28"/>
        </w:rPr>
      </w:pPr>
      <w:r>
        <w:rPr>
          <w:i/>
          <w:sz w:val="28"/>
        </w:rPr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328858</wp:posOffset>
            </wp:positionH>
            <wp:positionV relativeFrom="page">
              <wp:posOffset>324851</wp:posOffset>
            </wp:positionV>
            <wp:extent cx="6910863" cy="10030650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0863" cy="10030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Приучить ребенка не брать в руки и пробовать те растения и грибы, которые он не знает, это может привести к отравлению организма.</w:t>
      </w:r>
    </w:p>
    <w:p>
      <w:pPr>
        <w:spacing w:line="278" w:lineRule="auto" w:before="201"/>
        <w:ind w:left="14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Уважаемые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родители, будем серьезно относиться к этим вопросам. Ваш ребенок</w:t>
      </w:r>
      <w:r>
        <w:rPr>
          <w:b/>
          <w:i/>
          <w:spacing w:val="6"/>
          <w:sz w:val="28"/>
        </w:rPr>
        <w:t> </w:t>
      </w:r>
      <w:r>
        <w:rPr>
          <w:b/>
          <w:i/>
          <w:sz w:val="28"/>
        </w:rPr>
        <w:t>должен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знать: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свое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имя,</w:t>
      </w:r>
      <w:r>
        <w:rPr>
          <w:b/>
          <w:i/>
          <w:spacing w:val="7"/>
          <w:sz w:val="28"/>
        </w:rPr>
        <w:t> </w:t>
      </w:r>
      <w:r>
        <w:rPr>
          <w:b/>
          <w:i/>
          <w:sz w:val="28"/>
        </w:rPr>
        <w:t>фамилию;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-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имя,</w:t>
      </w:r>
      <w:r>
        <w:rPr>
          <w:b/>
          <w:i/>
          <w:spacing w:val="8"/>
          <w:sz w:val="28"/>
        </w:rPr>
        <w:t> </w:t>
      </w:r>
      <w:r>
        <w:rPr>
          <w:b/>
          <w:i/>
          <w:sz w:val="28"/>
        </w:rPr>
        <w:t>отчество</w:t>
      </w:r>
      <w:r>
        <w:rPr>
          <w:b/>
          <w:i/>
          <w:spacing w:val="-4"/>
          <w:sz w:val="28"/>
        </w:rPr>
        <w:t> </w:t>
      </w:r>
      <w:r>
        <w:rPr>
          <w:b/>
          <w:i/>
          <w:spacing w:val="-2"/>
          <w:sz w:val="28"/>
        </w:rPr>
        <w:t>родителей;</w:t>
      </w:r>
    </w:p>
    <w:p>
      <w:pPr>
        <w:spacing w:line="276" w:lineRule="auto" w:before="0"/>
        <w:ind w:left="142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-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домашний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адрес.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Эти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знания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ему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помогут,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если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он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потеряется</w:t>
      </w:r>
      <w:r>
        <w:rPr>
          <w:b/>
          <w:i/>
          <w:spacing w:val="80"/>
          <w:sz w:val="28"/>
        </w:rPr>
        <w:t> </w:t>
      </w:r>
      <w:r>
        <w:rPr>
          <w:b/>
          <w:i/>
          <w:sz w:val="28"/>
        </w:rPr>
        <w:t>и </w:t>
      </w:r>
      <w:r>
        <w:rPr>
          <w:b/>
          <w:i/>
          <w:spacing w:val="-2"/>
          <w:sz w:val="28"/>
        </w:rPr>
        <w:t>заблудится.</w:t>
      </w:r>
    </w:p>
    <w:sectPr>
      <w:pgSz w:w="11910" w:h="16840"/>
      <w:pgMar w:top="104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0"/>
      <w:numFmt w:val="bullet"/>
      <w:lvlText w:val=""/>
      <w:lvlJc w:val="left"/>
      <w:pPr>
        <w:ind w:left="863" w:hanging="43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35" w:hanging="43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0" w:hanging="43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6" w:hanging="43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61" w:hanging="43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37" w:hanging="43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12" w:hanging="43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688" w:hanging="43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862" w:hanging="360"/>
    </w:pPr>
    <w:rPr>
      <w:rFonts w:ascii="Times New Roman" w:hAnsi="Times New Roman" w:eastAsia="Times New Roman" w:cs="Times New Roman"/>
      <w:i/>
      <w:iCs/>
      <w:sz w:val="28"/>
      <w:szCs w:val="28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62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dc:description/>
  <dcterms:created xsi:type="dcterms:W3CDTF">2025-01-10T09:18:58Z</dcterms:created>
  <dcterms:modified xsi:type="dcterms:W3CDTF">2025-01-10T09:18:58Z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