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2A" w:rsidRDefault="0034161D">
      <w:pPr>
        <w:pStyle w:val="a3"/>
        <w:spacing w:before="73" w:after="40" w:line="415" w:lineRule="auto"/>
        <w:ind w:left="4105" w:right="1829"/>
      </w:pPr>
      <w:r>
        <w:t>Комплексно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2024-2025</w:t>
      </w:r>
      <w:bookmarkStart w:id="0" w:name="_GoBack"/>
      <w:bookmarkEnd w:id="0"/>
      <w:r>
        <w:t>г. для детей 6 – 7 лет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1985"/>
        <w:gridCol w:w="4006"/>
        <w:gridCol w:w="1959"/>
      </w:tblGrid>
      <w:tr w:rsidR="001F572A">
        <w:trPr>
          <w:trHeight w:val="829"/>
        </w:trPr>
        <w:tc>
          <w:tcPr>
            <w:tcW w:w="1844" w:type="dxa"/>
            <w:gridSpan w:val="2"/>
          </w:tcPr>
          <w:p w:rsidR="001F572A" w:rsidRDefault="0034161D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месяц/неделя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line="270" w:lineRule="exact"/>
              <w:ind w:left="103" w:right="10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spacing w:line="270" w:lineRule="exact"/>
              <w:ind w:left="99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77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Варианты итоговых</w:t>
            </w:r>
          </w:p>
          <w:p w:rsidR="001F572A" w:rsidRDefault="0034161D">
            <w:pPr>
              <w:pStyle w:val="TableParagraph"/>
              <w:spacing w:line="264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</w:tr>
      <w:tr w:rsidR="001F572A">
        <w:trPr>
          <w:trHeight w:val="2318"/>
        </w:trPr>
        <w:tc>
          <w:tcPr>
            <w:tcW w:w="1277" w:type="dxa"/>
            <w:vMerge w:val="restart"/>
          </w:tcPr>
          <w:p w:rsidR="001F572A" w:rsidRDefault="0034161D">
            <w:pPr>
              <w:pStyle w:val="TableParagraph"/>
              <w:spacing w:before="227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знаний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 w:right="160"/>
              <w:jc w:val="both"/>
              <w:rPr>
                <w:sz w:val="20"/>
              </w:rPr>
            </w:pPr>
            <w:r>
              <w:rPr>
                <w:sz w:val="20"/>
              </w:rPr>
              <w:t>Развитие познавательного интереса, интереса к школе, к книгам.</w:t>
            </w:r>
          </w:p>
          <w:p w:rsidR="001F572A" w:rsidRDefault="0034161D">
            <w:pPr>
              <w:pStyle w:val="TableParagraph"/>
              <w:ind w:left="164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Закрепление знаний детей о школе, о том, зачем нужно учиться, кто и чему учит в школе, о школьных принадлежностях и т. </w:t>
            </w:r>
            <w:r>
              <w:rPr>
                <w:spacing w:val="-6"/>
                <w:sz w:val="20"/>
              </w:rPr>
              <w:t>д.</w:t>
            </w:r>
          </w:p>
          <w:p w:rsidR="001F572A" w:rsidRDefault="0034161D">
            <w:pPr>
              <w:pStyle w:val="TableParagraph"/>
              <w:ind w:left="164" w:right="15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1959" w:type="dxa"/>
          </w:tcPr>
          <w:p w:rsidR="001F572A" w:rsidRDefault="001F572A">
            <w:pPr>
              <w:pStyle w:val="TableParagraph"/>
              <w:spacing w:before="162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197" w:right="68" w:firstLine="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</w:tr>
      <w:tr w:rsidR="001F572A">
        <w:trPr>
          <w:trHeight w:val="1826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1F572A">
            <w:pPr>
              <w:pStyle w:val="TableParagraph"/>
              <w:rPr>
                <w:b/>
                <w:sz w:val="20"/>
              </w:rPr>
            </w:pPr>
          </w:p>
          <w:p w:rsidR="001F572A" w:rsidRDefault="001F572A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1F572A" w:rsidRDefault="0034161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город,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моя страна, моя </w:t>
            </w:r>
            <w:r>
              <w:rPr>
                <w:b/>
                <w:spacing w:val="-2"/>
                <w:sz w:val="24"/>
              </w:rPr>
              <w:t>планета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ind w:left="104" w:right="159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родном крае. Продолжение знакомства с достопримечательностями региона, в котором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живут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дети.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1F572A" w:rsidRDefault="0034161D">
            <w:pPr>
              <w:pStyle w:val="TableParagraph"/>
              <w:ind w:left="104" w:right="159"/>
              <w:jc w:val="both"/>
              <w:rPr>
                <w:sz w:val="20"/>
              </w:rPr>
            </w:pPr>
            <w:r>
              <w:rPr>
                <w:sz w:val="20"/>
              </w:rPr>
              <w:t>«малой Родине», гордости за достижения своей страны.</w:t>
            </w:r>
          </w:p>
          <w:p w:rsidR="001F572A" w:rsidRDefault="0034161D">
            <w:pPr>
              <w:pStyle w:val="TableParagraph"/>
              <w:ind w:left="164" w:right="160"/>
              <w:jc w:val="both"/>
              <w:rPr>
                <w:sz w:val="20"/>
              </w:rPr>
            </w:pPr>
            <w:r>
              <w:rPr>
                <w:sz w:val="20"/>
              </w:rPr>
              <w:t>Рассказы детям о том. что Земля — наш общий дом, на Земле много разных стран, важно жить в мире со всеми народами, знать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уважать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культуру,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обычаи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1F572A" w:rsidRDefault="0034161D">
            <w:pPr>
              <w:pStyle w:val="TableParagraph"/>
              <w:spacing w:line="216" w:lineRule="exact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традиции.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ind w:left="279" w:right="277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Выставка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 </w:t>
            </w:r>
            <w:r>
              <w:rPr>
                <w:spacing w:val="-2"/>
                <w:sz w:val="24"/>
              </w:rPr>
              <w:t>село.</w:t>
            </w:r>
          </w:p>
        </w:tc>
      </w:tr>
      <w:tr w:rsidR="001F572A">
        <w:trPr>
          <w:trHeight w:val="693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2068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1F572A">
            <w:pPr>
              <w:pStyle w:val="TableParagraph"/>
              <w:rPr>
                <w:b/>
                <w:sz w:val="20"/>
              </w:rPr>
            </w:pPr>
          </w:p>
          <w:p w:rsidR="001F572A" w:rsidRDefault="001F572A">
            <w:pPr>
              <w:pStyle w:val="TableParagraph"/>
              <w:spacing w:before="222"/>
              <w:rPr>
                <w:b/>
                <w:sz w:val="20"/>
              </w:rPr>
            </w:pPr>
          </w:p>
          <w:p w:rsidR="001F572A" w:rsidRDefault="0034161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282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Правила и </w:t>
            </w:r>
            <w:r>
              <w:rPr>
                <w:b/>
                <w:spacing w:val="-2"/>
                <w:sz w:val="24"/>
              </w:rPr>
              <w:t>безопасность дорожного движения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 w:right="97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знаний детей об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устройстве улицы, о дорожном движении. Продолжение знакомства с дорожными знаками. Подведение детей к</w:t>
            </w:r>
          </w:p>
          <w:p w:rsidR="001F572A" w:rsidRDefault="0034161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осознанию необходимости соблюдать правила дорожного движения. Расширение представлений</w:t>
            </w:r>
            <w:r>
              <w:rPr>
                <w:spacing w:val="76"/>
                <w:sz w:val="20"/>
              </w:rPr>
              <w:t xml:space="preserve">   </w:t>
            </w:r>
            <w:r>
              <w:rPr>
                <w:sz w:val="20"/>
              </w:rPr>
              <w:t>о</w:t>
            </w:r>
            <w:r>
              <w:rPr>
                <w:spacing w:val="77"/>
                <w:sz w:val="20"/>
              </w:rPr>
              <w:t xml:space="preserve">   </w:t>
            </w:r>
            <w:r>
              <w:rPr>
                <w:sz w:val="20"/>
              </w:rPr>
              <w:t>работе</w:t>
            </w:r>
            <w:r>
              <w:rPr>
                <w:spacing w:val="76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ГИБДД.</w:t>
            </w:r>
          </w:p>
          <w:p w:rsidR="001F572A" w:rsidRDefault="0034161D">
            <w:pPr>
              <w:pStyle w:val="TableParagraph"/>
              <w:spacing w:line="230" w:lineRule="atLeast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в общественном транспорте.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694" w:hanging="36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ПДД.</w:t>
            </w:r>
          </w:p>
        </w:tc>
      </w:tr>
      <w:tr w:rsidR="001F572A">
        <w:trPr>
          <w:trHeight w:val="1848"/>
        </w:trPr>
        <w:tc>
          <w:tcPr>
            <w:tcW w:w="1277" w:type="dxa"/>
            <w:vMerge w:val="restart"/>
          </w:tcPr>
          <w:p w:rsidR="001F572A" w:rsidRDefault="0034161D">
            <w:pPr>
              <w:pStyle w:val="TableParagraph"/>
              <w:spacing w:before="225"/>
              <w:ind w:left="1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2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180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6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Осень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tabs>
                <w:tab w:val="left" w:pos="2031"/>
                <w:tab w:val="left" w:pos="3742"/>
              </w:tabs>
              <w:ind w:left="104" w:right="1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Расширение знаний детей об осени. </w:t>
            </w:r>
            <w:r>
              <w:rPr>
                <w:spacing w:val="-2"/>
                <w:sz w:val="20"/>
              </w:rPr>
              <w:t>Продолжение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знакомства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сельскохозяйственными профессиями. Закрепление знаний о правилах безопасного поведения в природе.</w:t>
            </w:r>
          </w:p>
          <w:p w:rsidR="001F572A" w:rsidRDefault="0034161D">
            <w:pPr>
              <w:pStyle w:val="TableParagraph"/>
              <w:tabs>
                <w:tab w:val="left" w:pos="2511"/>
              </w:tabs>
              <w:ind w:left="166" w:right="160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знаний о временах года, последовательности месяцев в году. Воспитание бережного отношения к природе. Расширение представл</w:t>
            </w:r>
            <w:r>
              <w:rPr>
                <w:sz w:val="20"/>
              </w:rPr>
              <w:t>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отображения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осени в произведениях искусства (поэтического, </w:t>
            </w:r>
            <w:r>
              <w:rPr>
                <w:spacing w:val="-2"/>
                <w:sz w:val="20"/>
              </w:rPr>
              <w:t>изобразительного,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музыкального). </w:t>
            </w:r>
            <w:r>
              <w:rPr>
                <w:sz w:val="20"/>
              </w:rPr>
              <w:t>Развитие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интереса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изображению</w:t>
            </w:r>
          </w:p>
          <w:p w:rsidR="001F572A" w:rsidRDefault="0034161D">
            <w:pPr>
              <w:pStyle w:val="TableParagraph"/>
              <w:spacing w:line="215" w:lineRule="exact"/>
              <w:ind w:left="166"/>
              <w:jc w:val="both"/>
              <w:rPr>
                <w:sz w:val="20"/>
              </w:rPr>
            </w:pPr>
            <w:r>
              <w:rPr>
                <w:sz w:val="20"/>
              </w:rPr>
              <w:t>осенних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рисунках,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аппликации.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220"/>
              <w:ind w:left="74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рисунков</w:t>
            </w:r>
          </w:p>
          <w:p w:rsidR="001F572A" w:rsidRDefault="0034161D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335" w:right="3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Осени.</w:t>
            </w:r>
          </w:p>
        </w:tc>
      </w:tr>
      <w:tr w:rsidR="001F572A">
        <w:trPr>
          <w:trHeight w:val="1360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2529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342" w:firstLine="2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Азбука вежливости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дружеских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взаимоотношений между детьми. Формирование умения договариваться, помогать друг другу.</w:t>
            </w:r>
          </w:p>
          <w:p w:rsidR="001F572A" w:rsidRDefault="0034161D">
            <w:pPr>
              <w:pStyle w:val="TableParagraph"/>
              <w:ind w:left="104" w:right="160"/>
              <w:rPr>
                <w:sz w:val="20"/>
              </w:rPr>
            </w:pPr>
            <w:r>
              <w:rPr>
                <w:sz w:val="20"/>
              </w:rPr>
              <w:t>Воспитание заботливого отношения к малышам,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пожилым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людям.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 таких качеств, как сочувствие, отзывчивость, справедливость, скромность и т.д. Обогащение словаря формулами словесной вежливости.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1F572A" w:rsidRDefault="0034161D">
            <w:pPr>
              <w:pStyle w:val="TableParagraph"/>
              <w:ind w:left="221" w:right="484" w:firstLine="15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«правила культуры поведения».</w:t>
            </w:r>
          </w:p>
        </w:tc>
      </w:tr>
    </w:tbl>
    <w:p w:rsidR="001F572A" w:rsidRDefault="001F572A">
      <w:pPr>
        <w:pStyle w:val="TableParagraph"/>
        <w:jc w:val="both"/>
        <w:rPr>
          <w:sz w:val="24"/>
        </w:rPr>
        <w:sectPr w:rsidR="001F572A">
          <w:type w:val="continuous"/>
          <w:pgSz w:w="11910" w:h="16840"/>
          <w:pgMar w:top="1040" w:right="566" w:bottom="1031" w:left="127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1985"/>
        <w:gridCol w:w="4006"/>
        <w:gridCol w:w="1959"/>
      </w:tblGrid>
      <w:tr w:rsidR="001F572A">
        <w:trPr>
          <w:trHeight w:val="277"/>
        </w:trPr>
        <w:tc>
          <w:tcPr>
            <w:tcW w:w="1277" w:type="dxa"/>
            <w:vMerge w:val="restart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spacing w:line="225" w:lineRule="exact"/>
              <w:ind w:left="625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959" w:type="dxa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</w:tr>
      <w:tr w:rsidR="001F572A">
        <w:trPr>
          <w:trHeight w:val="3909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227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431" w:right="421" w:hanging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народного единства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spacing w:line="223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представлений</w:t>
            </w:r>
          </w:p>
          <w:p w:rsidR="001F572A" w:rsidRDefault="0034161D">
            <w:pPr>
              <w:pStyle w:val="TableParagraph"/>
              <w:tabs>
                <w:tab w:val="left" w:pos="1772"/>
                <w:tab w:val="left" w:pos="3334"/>
              </w:tabs>
              <w:ind w:left="166" w:right="1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детей о родной стране, о государственных </w:t>
            </w:r>
            <w:r>
              <w:rPr>
                <w:spacing w:val="-2"/>
                <w:sz w:val="20"/>
              </w:rPr>
              <w:t>праздниках.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Сообщение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детям </w:t>
            </w:r>
            <w:r>
              <w:rPr>
                <w:sz w:val="20"/>
              </w:rPr>
              <w:t>элементарных сведений об истории России. Углубление и уточнение представлений о Родине — России. Поощрение интереса детей к событиям, прои</w:t>
            </w:r>
            <w:r>
              <w:rPr>
                <w:sz w:val="20"/>
              </w:rPr>
              <w:t>сходящим в стране, воспитание чувства гордости за ее достижения.</w:t>
            </w:r>
          </w:p>
          <w:p w:rsidR="001F572A" w:rsidRDefault="0034161D">
            <w:pPr>
              <w:pStyle w:val="TableParagraph"/>
              <w:ind w:left="166" w:right="161"/>
              <w:jc w:val="both"/>
              <w:rPr>
                <w:sz w:val="20"/>
              </w:rPr>
            </w:pPr>
            <w:r>
              <w:rPr>
                <w:sz w:val="20"/>
              </w:rPr>
              <w:t>Закрепление знаний о флаге, гербе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гимне России. Расширение представлений о Москве — главном городе, столице </w:t>
            </w:r>
            <w:r>
              <w:rPr>
                <w:spacing w:val="-2"/>
                <w:sz w:val="20"/>
              </w:rPr>
              <w:t>России.</w:t>
            </w:r>
          </w:p>
          <w:p w:rsidR="001F572A" w:rsidRDefault="0034161D">
            <w:pPr>
              <w:pStyle w:val="TableParagraph"/>
              <w:tabs>
                <w:tab w:val="left" w:pos="2619"/>
              </w:tabs>
              <w:spacing w:before="1"/>
              <w:ind w:left="166" w:right="1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Воспитание уважения к людям разных национальностей и их обычаям. </w:t>
            </w:r>
            <w:r>
              <w:rPr>
                <w:spacing w:val="-2"/>
                <w:sz w:val="20"/>
              </w:rPr>
              <w:t>Формиров</w:t>
            </w:r>
            <w:r>
              <w:rPr>
                <w:spacing w:val="-2"/>
                <w:sz w:val="20"/>
              </w:rPr>
              <w:t>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элементарных </w:t>
            </w:r>
            <w:r>
              <w:rPr>
                <w:sz w:val="20"/>
              </w:rPr>
              <w:t>представлений о свободе личности как достижении человечества.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267"/>
              <w:ind w:left="331" w:right="33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 презентации</w:t>
            </w:r>
          </w:p>
          <w:p w:rsidR="001F572A" w:rsidRDefault="0034161D">
            <w:pPr>
              <w:pStyle w:val="TableParagraph"/>
              <w:ind w:left="74" w:right="71"/>
              <w:jc w:val="center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народного единства».</w:t>
            </w:r>
          </w:p>
        </w:tc>
      </w:tr>
      <w:tr w:rsidR="001F572A">
        <w:trPr>
          <w:trHeight w:val="818"/>
        </w:trPr>
        <w:tc>
          <w:tcPr>
            <w:tcW w:w="1277" w:type="dxa"/>
            <w:vMerge w:val="restart"/>
          </w:tcPr>
          <w:p w:rsidR="001F572A" w:rsidRDefault="0034161D">
            <w:pPr>
              <w:pStyle w:val="TableParagraph"/>
              <w:spacing w:before="227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1840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right="2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организм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первичных представлений о здоровом образе жизни. Развитие желания сохранять и укреплять свое здоровье (соблюдать режим дня, гигиену, правильно питаться, заниматься спортом). Рассказы о бактериях,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1F572A" w:rsidRDefault="0034161D">
            <w:pPr>
              <w:pStyle w:val="TableParagraph"/>
              <w:spacing w:line="230" w:lineRule="atLeast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пользе витаминов, о правилах безопасного общения с больными.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243" w:right="68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соревнования.</w:t>
            </w:r>
          </w:p>
        </w:tc>
      </w:tr>
      <w:tr w:rsidR="001F572A">
        <w:trPr>
          <w:trHeight w:val="1379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Красная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книга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основ экологической культуры. Продолжение знакомства с правилами поведения на природе. Знакомство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Красной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книгой,</w:t>
            </w:r>
            <w:r>
              <w:rPr>
                <w:spacing w:val="78"/>
                <w:w w:val="150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 w:rsidR="001F572A" w:rsidRDefault="0034161D">
            <w:pPr>
              <w:pStyle w:val="TableParagraph"/>
              <w:spacing w:line="230" w:lineRule="exact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>отдельными представителями животного и растительного мира, занесенными в нее.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7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Выставка рисунков</w:t>
            </w:r>
          </w:p>
          <w:p w:rsidR="001F572A" w:rsidRDefault="0034161D">
            <w:pPr>
              <w:pStyle w:val="TableParagraph"/>
              <w:spacing w:line="270" w:lineRule="atLeast"/>
              <w:ind w:left="135" w:right="126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«Животные, </w:t>
            </w:r>
            <w:r>
              <w:rPr>
                <w:sz w:val="24"/>
              </w:rPr>
              <w:t>занесенные в Красную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</w:tr>
      <w:tr w:rsidR="001F572A">
        <w:trPr>
          <w:trHeight w:val="1379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6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Мама – самый главный человек в жизни. Воспитание уважения к материнскому труду и бескорыстной жертве ради блага своих детей.</w:t>
            </w:r>
          </w:p>
          <w:p w:rsidR="001F572A" w:rsidRDefault="0034161D">
            <w:pPr>
              <w:pStyle w:val="TableParagraph"/>
              <w:spacing w:line="230" w:lineRule="exac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Чтение художественной литературы. Художественное творчество детей.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264" w:right="264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Утренник, посвященный </w:t>
            </w:r>
            <w:r>
              <w:rPr>
                <w:sz w:val="24"/>
              </w:rPr>
              <w:t>Дню матери.</w:t>
            </w:r>
          </w:p>
        </w:tc>
      </w:tr>
      <w:tr w:rsidR="001F572A">
        <w:trPr>
          <w:trHeight w:val="1839"/>
        </w:trPr>
        <w:tc>
          <w:tcPr>
            <w:tcW w:w="1277" w:type="dxa"/>
            <w:vMerge w:val="restart"/>
          </w:tcPr>
          <w:p w:rsidR="001F572A" w:rsidRDefault="0034161D">
            <w:pPr>
              <w:pStyle w:val="TableParagraph"/>
              <w:spacing w:before="226"/>
              <w:ind w:left="2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567" w:type="dxa"/>
          </w:tcPr>
          <w:p w:rsidR="001F572A" w:rsidRDefault="001F572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1F572A" w:rsidRDefault="0034161D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6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науки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3051"/>
              </w:tabs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Дать представление о научно 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техническом прогрессе, об ученых и изобретателях. Продолжать формировать интерес к постановке опыта и </w:t>
            </w:r>
            <w:r>
              <w:rPr>
                <w:spacing w:val="-2"/>
                <w:sz w:val="20"/>
              </w:rPr>
              <w:t>экспериментированию.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>способности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причинно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:rsidR="001F572A" w:rsidRDefault="0034161D">
            <w:pPr>
              <w:pStyle w:val="TableParagraph"/>
              <w:spacing w:line="230" w:lineRule="atLeast"/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следственных связей между предметами и </w:t>
            </w:r>
            <w:r>
              <w:rPr>
                <w:spacing w:val="-2"/>
                <w:sz w:val="20"/>
              </w:rPr>
              <w:t>явлениями.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line="267" w:lineRule="exact"/>
              <w:ind w:left="34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1F572A" w:rsidRDefault="0034161D">
            <w:pPr>
              <w:pStyle w:val="TableParagraph"/>
              <w:ind w:left="476" w:right="405" w:hanging="70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умницы».</w:t>
            </w:r>
          </w:p>
        </w:tc>
      </w:tr>
      <w:tr w:rsidR="001F572A">
        <w:trPr>
          <w:trHeight w:val="1149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2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Телевидение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1657"/>
                <w:tab w:val="left" w:pos="2785"/>
              </w:tabs>
              <w:ind w:left="104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Дать представление о телевидении как неотъемлемой части современной жизни, о </w:t>
            </w:r>
            <w:r>
              <w:rPr>
                <w:spacing w:val="-2"/>
                <w:sz w:val="20"/>
              </w:rPr>
              <w:t>истории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изобретения,</w:t>
            </w:r>
          </w:p>
          <w:p w:rsidR="001F572A" w:rsidRDefault="0034161D">
            <w:pPr>
              <w:pStyle w:val="TableParagraph"/>
              <w:spacing w:line="230" w:lineRule="exact"/>
              <w:ind w:left="104" w:right="104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совершенствования, о профессиях людей, работающих на телевидении.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207" w:right="208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Досуг «Моя </w:t>
            </w:r>
            <w:r>
              <w:rPr>
                <w:spacing w:val="-2"/>
                <w:sz w:val="24"/>
              </w:rPr>
              <w:t>любимая телепередача».</w:t>
            </w:r>
          </w:p>
        </w:tc>
      </w:tr>
    </w:tbl>
    <w:p w:rsidR="001F572A" w:rsidRDefault="001F572A">
      <w:pPr>
        <w:pStyle w:val="TableParagraph"/>
        <w:jc w:val="center"/>
        <w:rPr>
          <w:sz w:val="24"/>
        </w:rPr>
        <w:sectPr w:rsidR="001F572A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558"/>
        <w:gridCol w:w="1990"/>
        <w:gridCol w:w="4006"/>
        <w:gridCol w:w="1959"/>
      </w:tblGrid>
      <w:tr w:rsidR="001F572A">
        <w:trPr>
          <w:trHeight w:val="2824"/>
        </w:trPr>
        <w:tc>
          <w:tcPr>
            <w:tcW w:w="1282" w:type="dxa"/>
            <w:vMerge w:val="restart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90" w:type="dxa"/>
            <w:vMerge w:val="restart"/>
          </w:tcPr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ind w:left="103" w:right="178"/>
              <w:jc w:val="both"/>
              <w:rPr>
                <w:sz w:val="20"/>
              </w:rPr>
            </w:pPr>
            <w:r>
              <w:rPr>
                <w:sz w:val="20"/>
              </w:rPr>
              <w:t>Привлечение детей к активному и разнообразному участию в подготовке к празднику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Поддержание чувства удовлетворения, возникающего при участии в коллективной предпраздничной деятельности.</w:t>
            </w:r>
          </w:p>
          <w:p w:rsidR="001F572A" w:rsidRDefault="0034161D">
            <w:pPr>
              <w:pStyle w:val="TableParagraph"/>
              <w:tabs>
                <w:tab w:val="left" w:pos="2172"/>
                <w:tab w:val="left" w:pos="3715"/>
              </w:tabs>
              <w:ind w:left="165" w:right="1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Знакомство с основами праздничной культуры. Формирование эмоционально </w:t>
            </w:r>
            <w:r>
              <w:rPr>
                <w:spacing w:val="-2"/>
                <w:sz w:val="20"/>
              </w:rPr>
              <w:t>положительного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отношения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 xml:space="preserve"> предстоящему празднику, желания активно участвовать в его подготовке.</w:t>
            </w:r>
          </w:p>
          <w:p w:rsidR="001F572A" w:rsidRDefault="0034161D">
            <w:pPr>
              <w:pStyle w:val="TableParagraph"/>
              <w:ind w:left="165" w:right="179"/>
              <w:jc w:val="both"/>
              <w:rPr>
                <w:sz w:val="20"/>
              </w:rPr>
            </w:pPr>
            <w:r>
              <w:rPr>
                <w:sz w:val="20"/>
              </w:rPr>
              <w:t>Поощрение стремления поздравить близких с праздником, преподнести подарки, сделанные свои</w:t>
            </w:r>
            <w:r>
              <w:rPr>
                <w:sz w:val="20"/>
              </w:rPr>
              <w:t>ми руками. Продолжение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традициями</w:t>
            </w:r>
          </w:p>
          <w:p w:rsidR="001F572A" w:rsidRDefault="0034161D">
            <w:pPr>
              <w:pStyle w:val="TableParagraph"/>
              <w:spacing w:line="230" w:lineRule="exact"/>
              <w:ind w:left="165" w:right="1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празднования Нового года в различных </w:t>
            </w:r>
            <w:r>
              <w:rPr>
                <w:spacing w:val="-2"/>
                <w:sz w:val="20"/>
              </w:rPr>
              <w:t>странах.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</w:p>
          <w:p w:rsidR="001F572A" w:rsidRDefault="0034161D">
            <w:pPr>
              <w:pStyle w:val="TableParagraph"/>
              <w:ind w:left="477" w:right="415" w:firstLine="43"/>
              <w:rPr>
                <w:sz w:val="24"/>
              </w:rPr>
            </w:pPr>
            <w:r>
              <w:rPr>
                <w:spacing w:val="-2"/>
                <w:sz w:val="24"/>
              </w:rPr>
              <w:t>«Елочная игрушка».</w:t>
            </w: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427" w:firstLine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1F572A">
        <w:trPr>
          <w:trHeight w:val="1077"/>
        </w:trPr>
        <w:tc>
          <w:tcPr>
            <w:tcW w:w="1282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688"/>
        </w:trPr>
        <w:tc>
          <w:tcPr>
            <w:tcW w:w="1282" w:type="dxa"/>
            <w:vMerge w:val="restart"/>
          </w:tcPr>
          <w:p w:rsidR="001F572A" w:rsidRDefault="0034161D">
            <w:pPr>
              <w:pStyle w:val="TableParagraph"/>
              <w:spacing w:before="227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0" w:type="dxa"/>
            <w:vMerge w:val="restart"/>
          </w:tcPr>
          <w:p w:rsidR="001F572A" w:rsidRDefault="001F572A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437" w:right="423" w:firstLine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Зимние каникулы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tabs>
                <w:tab w:val="left" w:pos="2140"/>
                <w:tab w:val="left" w:pos="3684"/>
              </w:tabs>
              <w:spacing w:before="223"/>
              <w:ind w:left="103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Зимние игры и забавы, развлечения. </w:t>
            </w:r>
            <w:r>
              <w:rPr>
                <w:spacing w:val="-2"/>
                <w:sz w:val="20"/>
              </w:rPr>
              <w:t>Художественное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творчество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>впечатлениям от праздника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222"/>
              <w:ind w:left="119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зимними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и забавами.</w:t>
            </w:r>
          </w:p>
        </w:tc>
      </w:tr>
      <w:tr w:rsidR="001F572A">
        <w:trPr>
          <w:trHeight w:val="673"/>
        </w:trPr>
        <w:tc>
          <w:tcPr>
            <w:tcW w:w="1282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1626"/>
        </w:trPr>
        <w:tc>
          <w:tcPr>
            <w:tcW w:w="1282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90" w:type="dxa"/>
            <w:vMerge w:val="restart"/>
          </w:tcPr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338" w:right="339" w:firstLine="81"/>
              <w:jc w:val="both"/>
              <w:rPr>
                <w:b/>
                <w:sz w:val="24"/>
              </w:rPr>
            </w:pPr>
            <w:r>
              <w:rPr>
                <w:b/>
                <w:spacing w:val="7"/>
                <w:sz w:val="24"/>
              </w:rPr>
              <w:t xml:space="preserve">Народная </w:t>
            </w:r>
            <w:r>
              <w:rPr>
                <w:b/>
                <w:sz w:val="24"/>
              </w:rPr>
              <w:t xml:space="preserve">культура и </w:t>
            </w:r>
            <w:r>
              <w:rPr>
                <w:b/>
                <w:spacing w:val="7"/>
                <w:sz w:val="24"/>
              </w:rPr>
              <w:t>традиции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spacing w:line="237" w:lineRule="auto"/>
              <w:ind w:left="163" w:right="162"/>
              <w:jc w:val="both"/>
              <w:rPr>
                <w:sz w:val="20"/>
              </w:rPr>
            </w:pPr>
            <w:r>
              <w:rPr>
                <w:sz w:val="20"/>
              </w:rPr>
              <w:t>Знакомство детей с народными традициями и обычаями.</w:t>
            </w:r>
          </w:p>
          <w:p w:rsidR="001F572A" w:rsidRDefault="0034161D">
            <w:pPr>
              <w:pStyle w:val="TableParagraph"/>
              <w:ind w:left="163" w:right="163"/>
              <w:jc w:val="both"/>
              <w:rPr>
                <w:sz w:val="20"/>
              </w:rPr>
            </w:pPr>
            <w:r>
              <w:rPr>
                <w:sz w:val="20"/>
              </w:rPr>
              <w:t>Расширение представлений об искусстве, традициях и обычаях народов России.</w:t>
            </w:r>
          </w:p>
          <w:p w:rsidR="001F572A" w:rsidRDefault="0034161D">
            <w:pPr>
              <w:pStyle w:val="TableParagraph"/>
              <w:ind w:left="163" w:right="162"/>
              <w:jc w:val="both"/>
              <w:rPr>
                <w:sz w:val="20"/>
              </w:rPr>
            </w:pPr>
            <w:r>
              <w:rPr>
                <w:sz w:val="20"/>
              </w:rPr>
              <w:t>Продолжение знакомства с народными песнями, плясками.</w:t>
            </w:r>
          </w:p>
          <w:p w:rsidR="001F572A" w:rsidRDefault="0034161D">
            <w:pPr>
              <w:pStyle w:val="TableParagraph"/>
              <w:tabs>
                <w:tab w:val="left" w:pos="1833"/>
                <w:tab w:val="left" w:pos="3729"/>
              </w:tabs>
              <w:ind w:left="163" w:right="1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представлений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 xml:space="preserve"> разнообразии народного искусства, художественных промыслов (различные виды материалов, разные регионы нашей страны и мира). Воспитание интереса к искусству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родного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края;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лю</w:t>
            </w:r>
            <w:r>
              <w:rPr>
                <w:sz w:val="20"/>
              </w:rPr>
              <w:t>бви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1F572A" w:rsidRDefault="0034161D">
            <w:pPr>
              <w:pStyle w:val="TableParagraph"/>
              <w:spacing w:line="230" w:lineRule="atLeast"/>
              <w:ind w:left="163" w:right="1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бережного отношения к произведениям </w:t>
            </w:r>
            <w:r>
              <w:rPr>
                <w:spacing w:val="-2"/>
                <w:sz w:val="20"/>
              </w:rPr>
              <w:t>искусства.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222"/>
              <w:ind w:left="74" w:right="3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Путешествие </w:t>
            </w:r>
            <w:r>
              <w:rPr>
                <w:sz w:val="24"/>
              </w:rPr>
              <w:t xml:space="preserve">по истокам </w:t>
            </w:r>
            <w:r>
              <w:rPr>
                <w:spacing w:val="-2"/>
                <w:sz w:val="24"/>
              </w:rPr>
              <w:t>русской старины.</w:t>
            </w:r>
          </w:p>
        </w:tc>
      </w:tr>
      <w:tr w:rsidR="001F572A">
        <w:trPr>
          <w:trHeight w:val="1583"/>
        </w:trPr>
        <w:tc>
          <w:tcPr>
            <w:tcW w:w="1282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1F572A" w:rsidRDefault="001F572A">
            <w:pPr>
              <w:pStyle w:val="TableParagraph"/>
              <w:spacing w:before="223"/>
              <w:rPr>
                <w:b/>
                <w:sz w:val="20"/>
              </w:rPr>
            </w:pPr>
          </w:p>
          <w:p w:rsidR="001F572A" w:rsidRDefault="0034161D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1866"/>
        </w:trPr>
        <w:tc>
          <w:tcPr>
            <w:tcW w:w="1282" w:type="dxa"/>
            <w:vMerge w:val="restart"/>
          </w:tcPr>
          <w:p w:rsidR="001F572A" w:rsidRDefault="0034161D">
            <w:pPr>
              <w:pStyle w:val="TableParagraph"/>
              <w:spacing w:before="272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90" w:type="dxa"/>
            <w:vMerge w:val="restart"/>
          </w:tcPr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Зима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ind w:left="103" w:right="180"/>
              <w:jc w:val="both"/>
              <w:rPr>
                <w:sz w:val="20"/>
              </w:rPr>
            </w:pPr>
            <w:r>
              <w:rPr>
                <w:sz w:val="20"/>
              </w:rPr>
              <w:t>Продолжение знакомства с зимой, с зимними видами спорта.</w:t>
            </w:r>
          </w:p>
          <w:p w:rsidR="001F572A" w:rsidRDefault="0034161D">
            <w:pPr>
              <w:pStyle w:val="TableParagraph"/>
              <w:tabs>
                <w:tab w:val="left" w:pos="1747"/>
                <w:tab w:val="left" w:pos="2827"/>
                <w:tab w:val="left" w:pos="3244"/>
              </w:tabs>
              <w:ind w:left="165" w:right="1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Расширение и обогащение знаний об особенностях зимней природы (холода, заморозки, снегопады, сильные ветры), деятельности людей в городе, на селе; о </w:t>
            </w:r>
            <w:r>
              <w:rPr>
                <w:spacing w:val="-2"/>
                <w:sz w:val="20"/>
              </w:rPr>
              <w:t>безопасном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зимой. 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первичного </w:t>
            </w:r>
            <w:r>
              <w:rPr>
                <w:sz w:val="20"/>
              </w:rPr>
              <w:t>исследовательского и познавательного интереса через э</w:t>
            </w:r>
            <w:r>
              <w:rPr>
                <w:sz w:val="20"/>
              </w:rPr>
              <w:t>кспериментирование с водой и льдом.</w:t>
            </w:r>
          </w:p>
          <w:p w:rsidR="001F572A" w:rsidRDefault="0034161D">
            <w:pPr>
              <w:pStyle w:val="TableParagraph"/>
              <w:ind w:left="165" w:right="177"/>
              <w:jc w:val="both"/>
              <w:rPr>
                <w:sz w:val="20"/>
              </w:rPr>
            </w:pPr>
            <w:r>
              <w:rPr>
                <w:sz w:val="20"/>
              </w:rPr>
              <w:t>Продолжение знакомства с природой Арктики и Антарктики.</w:t>
            </w:r>
          </w:p>
          <w:p w:rsidR="001F572A" w:rsidRDefault="0034161D">
            <w:pPr>
              <w:pStyle w:val="TableParagraph"/>
              <w:spacing w:line="230" w:lineRule="atLeast"/>
              <w:ind w:left="165" w:right="179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представлений об особенностях зимы в разных широтах и в разных полушариях Земли.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191"/>
              <w:ind w:left="448" w:right="383" w:firstLine="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 творчества</w:t>
            </w:r>
          </w:p>
          <w:p w:rsidR="001F572A" w:rsidRDefault="0034161D">
            <w:pPr>
              <w:pStyle w:val="TableParagraph"/>
              <w:ind w:left="292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«Волшебница Зима».</w:t>
            </w:r>
          </w:p>
          <w:p w:rsidR="001F572A" w:rsidRDefault="0034161D">
            <w:pPr>
              <w:pStyle w:val="TableParagraph"/>
              <w:spacing w:before="228"/>
              <w:ind w:left="402" w:right="3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Масленица.</w:t>
            </w:r>
          </w:p>
        </w:tc>
      </w:tr>
      <w:tr w:rsidR="001F572A">
        <w:trPr>
          <w:trHeight w:val="1801"/>
        </w:trPr>
        <w:tc>
          <w:tcPr>
            <w:tcW w:w="1282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3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90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2300"/>
        </w:trPr>
        <w:tc>
          <w:tcPr>
            <w:tcW w:w="1282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 w:rsidR="001F572A" w:rsidRDefault="0034161D">
            <w:pPr>
              <w:pStyle w:val="TableParagraph"/>
              <w:spacing w:before="222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90" w:type="dxa"/>
          </w:tcPr>
          <w:p w:rsidR="001F572A" w:rsidRDefault="0034161D">
            <w:pPr>
              <w:pStyle w:val="TableParagraph"/>
              <w:spacing w:before="226"/>
              <w:ind w:left="302" w:firstLine="4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День </w:t>
            </w:r>
            <w:r>
              <w:rPr>
                <w:b/>
                <w:spacing w:val="7"/>
                <w:sz w:val="24"/>
              </w:rPr>
              <w:t xml:space="preserve">защитника </w:t>
            </w:r>
            <w:r>
              <w:rPr>
                <w:b/>
                <w:spacing w:val="-2"/>
                <w:sz w:val="24"/>
              </w:rPr>
              <w:t>Отечества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 врагов прадеды, деды, отцы. Воспитание в духе патриотизма, любви к Родине. Знакомство 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родами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(пехота,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морские,</w:t>
            </w:r>
          </w:p>
          <w:p w:rsidR="001F572A" w:rsidRDefault="0034161D">
            <w:pPr>
              <w:pStyle w:val="TableParagraph"/>
              <w:spacing w:line="216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воздушные,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танковые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войска),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боевой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before="221"/>
              <w:ind w:left="527" w:hanging="20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февраля.</w:t>
            </w:r>
          </w:p>
        </w:tc>
      </w:tr>
    </w:tbl>
    <w:p w:rsidR="001F572A" w:rsidRDefault="001F572A">
      <w:pPr>
        <w:pStyle w:val="TableParagraph"/>
        <w:rPr>
          <w:sz w:val="24"/>
        </w:rPr>
        <w:sectPr w:rsidR="001F572A">
          <w:pgSz w:w="11910" w:h="16840"/>
          <w:pgMar w:top="110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1985"/>
        <w:gridCol w:w="4006"/>
        <w:gridCol w:w="1959"/>
      </w:tblGrid>
      <w:tr w:rsidR="001F572A">
        <w:trPr>
          <w:trHeight w:val="1610"/>
        </w:trPr>
        <w:tc>
          <w:tcPr>
            <w:tcW w:w="1277" w:type="dxa"/>
            <w:vMerge w:val="restart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3716"/>
              </w:tabs>
              <w:ind w:left="104" w:right="177"/>
              <w:jc w:val="both"/>
              <w:rPr>
                <w:sz w:val="20"/>
              </w:rPr>
            </w:pPr>
            <w:r>
              <w:rPr>
                <w:sz w:val="20"/>
              </w:rPr>
              <w:t>техникой. Расширение тендерных представлений,</w:t>
            </w:r>
            <w:r>
              <w:rPr>
                <w:spacing w:val="80"/>
                <w:sz w:val="20"/>
              </w:rPr>
              <w:t xml:space="preserve">   </w:t>
            </w:r>
            <w:r>
              <w:rPr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у</w:t>
            </w:r>
            <w:r>
              <w:rPr>
                <w:sz w:val="20"/>
              </w:rPr>
              <w:t xml:space="preserve"> мальчиков стремления быть сильными, смелыми, стать защитниками Родины; воспитание у девочек уважения к мальчикам</w:t>
            </w:r>
            <w:r>
              <w:rPr>
                <w:spacing w:val="56"/>
                <w:sz w:val="20"/>
              </w:rPr>
              <w:t xml:space="preserve">  </w:t>
            </w:r>
            <w:r>
              <w:rPr>
                <w:sz w:val="20"/>
              </w:rPr>
              <w:t>как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будущим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защитникам</w:t>
            </w:r>
          </w:p>
          <w:p w:rsidR="001F572A" w:rsidRDefault="0034161D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Родины.</w:t>
            </w:r>
          </w:p>
        </w:tc>
        <w:tc>
          <w:tcPr>
            <w:tcW w:w="1959" w:type="dxa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</w:tr>
      <w:tr w:rsidR="001F572A">
        <w:trPr>
          <w:trHeight w:val="729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1F572A" w:rsidRDefault="0034161D">
            <w:pPr>
              <w:pStyle w:val="TableParagraph"/>
              <w:spacing w:before="227"/>
              <w:ind w:left="145" w:right="36" w:hanging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Международны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женский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tabs>
                <w:tab w:val="left" w:pos="2245"/>
                <w:tab w:val="left" w:pos="2554"/>
              </w:tabs>
              <w:ind w:left="104" w:right="1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всех видов детской деятельности (игровой, коммуникативной, </w:t>
            </w:r>
            <w:r>
              <w:rPr>
                <w:spacing w:val="-2"/>
                <w:sz w:val="20"/>
              </w:rPr>
              <w:t>трудовой,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познавательно-ис- следовательской,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продуктивной, </w:t>
            </w:r>
            <w:r>
              <w:rPr>
                <w:sz w:val="20"/>
              </w:rPr>
              <w:t xml:space="preserve">музыкально- художественной, чтения) вокруг темы семьи, любви к маме, бабушке. Воспитание уважения к воспитателям. Расширение </w:t>
            </w:r>
            <w:r>
              <w:rPr>
                <w:sz w:val="20"/>
              </w:rPr>
              <w:t>гендерных представлений, 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 w:rsidR="001F572A" w:rsidRDefault="0034161D">
            <w:pPr>
              <w:pStyle w:val="TableParagraph"/>
              <w:spacing w:line="230" w:lineRule="exact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Воспитание бережного и чуткого отношения к самым</w:t>
            </w:r>
            <w:r>
              <w:rPr>
                <w:sz w:val="20"/>
              </w:rPr>
              <w:t xml:space="preserve"> близким людям, формирование потребности радовать близких добрыми делами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222"/>
              <w:ind w:left="648" w:right="68" w:hanging="26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марта.</w:t>
            </w:r>
          </w:p>
        </w:tc>
      </w:tr>
      <w:tr w:rsidR="001F572A">
        <w:trPr>
          <w:trHeight w:val="3400"/>
        </w:trPr>
        <w:tc>
          <w:tcPr>
            <w:tcW w:w="1277" w:type="dxa"/>
            <w:vMerge w:val="restart"/>
          </w:tcPr>
          <w:p w:rsidR="001F572A" w:rsidRDefault="0034161D">
            <w:pPr>
              <w:pStyle w:val="TableParagraph"/>
              <w:spacing w:before="227"/>
              <w:ind w:left="3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657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1F572A" w:rsidRDefault="0034161D">
            <w:pPr>
              <w:pStyle w:val="TableParagraph"/>
              <w:spacing w:before="227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профессий</w:t>
            </w:r>
          </w:p>
        </w:tc>
        <w:tc>
          <w:tcPr>
            <w:tcW w:w="4006" w:type="dxa"/>
            <w:vMerge w:val="restart"/>
          </w:tcPr>
          <w:p w:rsidR="001F572A" w:rsidRDefault="0034161D">
            <w:pPr>
              <w:pStyle w:val="TableParagraph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Расширение представлений о труде взрослых, о значении их труда для общества. Воспитание уважения к людям труда. Развитие интереса к различным профессиям, в частности к профессиям родителей и месту их работы.</w:t>
            </w:r>
          </w:p>
          <w:p w:rsidR="001F572A" w:rsidRDefault="0034161D">
            <w:pPr>
              <w:pStyle w:val="TableParagraph"/>
              <w:ind w:left="104" w:right="98"/>
              <w:jc w:val="both"/>
              <w:rPr>
                <w:sz w:val="20"/>
              </w:rPr>
            </w:pPr>
            <w:r>
              <w:rPr>
                <w:sz w:val="20"/>
              </w:rPr>
              <w:t>Систематизация знаний о профессиях (строительные профессии, транспорта, пищевой промышленности, искусства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т.д.) Продолжать знакомства детей с профессиями,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спецификой</w:t>
            </w:r>
          </w:p>
          <w:p w:rsidR="001F572A" w:rsidRDefault="0034161D">
            <w:pPr>
              <w:pStyle w:val="TableParagraph"/>
              <w:spacing w:line="217" w:lineRule="exact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родного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города.</w:t>
            </w:r>
          </w:p>
        </w:tc>
        <w:tc>
          <w:tcPr>
            <w:tcW w:w="1959" w:type="dxa"/>
            <w:vMerge w:val="restart"/>
          </w:tcPr>
          <w:p w:rsidR="001F572A" w:rsidRDefault="0034161D">
            <w:pPr>
              <w:pStyle w:val="TableParagraph"/>
              <w:spacing w:before="222"/>
              <w:ind w:left="74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1F572A" w:rsidRDefault="0034161D">
            <w:pPr>
              <w:pStyle w:val="TableParagraph"/>
              <w:ind w:left="135" w:right="126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«Путешествие в мир </w:t>
            </w:r>
            <w:r>
              <w:rPr>
                <w:spacing w:val="-2"/>
                <w:sz w:val="24"/>
              </w:rPr>
              <w:t>профессий»</w:t>
            </w:r>
          </w:p>
        </w:tc>
      </w:tr>
      <w:tr w:rsidR="001F572A">
        <w:trPr>
          <w:trHeight w:val="2094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</w:tr>
      <w:tr w:rsidR="001F572A">
        <w:trPr>
          <w:trHeight w:val="3217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детской </w:t>
            </w:r>
            <w:r>
              <w:rPr>
                <w:b/>
                <w:spacing w:val="-2"/>
                <w:sz w:val="24"/>
              </w:rPr>
              <w:t>книги</w:t>
            </w: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10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27 </w:t>
            </w:r>
            <w:r>
              <w:rPr>
                <w:b/>
                <w:spacing w:val="-10"/>
                <w:sz w:val="24"/>
              </w:rPr>
              <w:t>–</w:t>
            </w:r>
          </w:p>
          <w:p w:rsidR="001F572A" w:rsidRDefault="0034161D">
            <w:pPr>
              <w:pStyle w:val="TableParagraph"/>
              <w:ind w:left="103" w:right="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Международны </w:t>
            </w:r>
            <w:r>
              <w:rPr>
                <w:b/>
                <w:sz w:val="24"/>
              </w:rPr>
              <w:t>й день театра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Развитие интереса детей к художественной и познавательной литературе. Пополнение литературного багажа детей сказками, рассказами, стихотворениями, загадками, считалками, скороговорками. Продолжать знакомить с иллюстрациями известных </w:t>
            </w:r>
            <w:r>
              <w:rPr>
                <w:spacing w:val="-2"/>
                <w:sz w:val="20"/>
              </w:rPr>
              <w:t>художников.</w:t>
            </w:r>
          </w:p>
          <w:p w:rsidR="001F572A" w:rsidRDefault="0034161D">
            <w:pPr>
              <w:pStyle w:val="TableParagraph"/>
              <w:spacing w:before="221"/>
              <w:ind w:left="104" w:right="99"/>
              <w:jc w:val="both"/>
              <w:rPr>
                <w:sz w:val="20"/>
              </w:rPr>
            </w:pPr>
            <w:r>
              <w:rPr>
                <w:sz w:val="20"/>
              </w:rPr>
              <w:t>Совершенств</w:t>
            </w:r>
            <w:r>
              <w:rPr>
                <w:sz w:val="20"/>
              </w:rPr>
              <w:t>овать умения готовить необходимые атрибуты и декорации для спектакля.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Закреплять 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использовать средства</w:t>
            </w:r>
            <w:r>
              <w:rPr>
                <w:spacing w:val="49"/>
                <w:sz w:val="20"/>
              </w:rPr>
              <w:t xml:space="preserve">  </w:t>
            </w:r>
            <w:r>
              <w:rPr>
                <w:sz w:val="20"/>
              </w:rPr>
              <w:t>выразительности.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Воспитывать</w:t>
            </w:r>
          </w:p>
          <w:p w:rsidR="001F572A" w:rsidRDefault="0034161D">
            <w:pPr>
              <w:pStyle w:val="TableParagraph"/>
              <w:spacing w:line="228" w:lineRule="exact"/>
              <w:ind w:left="104" w:right="100"/>
              <w:jc w:val="both"/>
              <w:rPr>
                <w:sz w:val="20"/>
              </w:rPr>
            </w:pPr>
            <w:r>
              <w:rPr>
                <w:sz w:val="20"/>
              </w:rPr>
              <w:t>любовь к театру. Рассказы детям о театральных профессиях.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line="268" w:lineRule="exact"/>
              <w:ind w:left="77" w:right="76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чтецов.</w:t>
            </w: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120" w:right="120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Драматизация русской </w:t>
            </w:r>
            <w:r>
              <w:rPr>
                <w:sz w:val="24"/>
              </w:rPr>
              <w:t>народной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с показом для </w:t>
            </w:r>
            <w:r>
              <w:rPr>
                <w:spacing w:val="-2"/>
                <w:sz w:val="24"/>
              </w:rPr>
              <w:t>малышей.</w:t>
            </w:r>
          </w:p>
        </w:tc>
      </w:tr>
      <w:tr w:rsidR="001F572A">
        <w:trPr>
          <w:trHeight w:val="1379"/>
        </w:trPr>
        <w:tc>
          <w:tcPr>
            <w:tcW w:w="1277" w:type="dxa"/>
            <w:vMerge w:val="restart"/>
          </w:tcPr>
          <w:p w:rsidR="001F572A" w:rsidRDefault="0034161D">
            <w:pPr>
              <w:pStyle w:val="TableParagraph"/>
              <w:spacing w:before="227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503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Неделя здоровья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spacing w:before="223"/>
              <w:ind w:left="104" w:right="160"/>
              <w:rPr>
                <w:sz w:val="20"/>
              </w:rPr>
            </w:pPr>
            <w:r>
              <w:rPr>
                <w:sz w:val="20"/>
              </w:rPr>
              <w:t>Формирование интереса и любви к спорту,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физическим упражнениям.</w:t>
            </w:r>
          </w:p>
          <w:p w:rsidR="001F572A" w:rsidRDefault="0034161D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Расширение представлений о закаливании. Формирование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активном </w:t>
            </w:r>
            <w:r>
              <w:rPr>
                <w:spacing w:val="-2"/>
                <w:sz w:val="20"/>
              </w:rPr>
              <w:t>отдыхе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line="268" w:lineRule="exact"/>
              <w:ind w:left="77" w:right="7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1F572A" w:rsidRDefault="0034161D">
            <w:pPr>
              <w:pStyle w:val="TableParagraph"/>
              <w:ind w:left="7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«Веселые старты».</w:t>
            </w:r>
          </w:p>
        </w:tc>
      </w:tr>
      <w:tr w:rsidR="001F572A">
        <w:trPr>
          <w:trHeight w:val="1242"/>
        </w:trPr>
        <w:tc>
          <w:tcPr>
            <w:tcW w:w="1277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1F572A" w:rsidRDefault="0034161D">
            <w:pPr>
              <w:pStyle w:val="TableParagraph"/>
              <w:spacing w:before="22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553" w:hanging="2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Покорители космоса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1431"/>
                <w:tab w:val="left" w:pos="2314"/>
                <w:tab w:val="left" w:pos="2705"/>
              </w:tabs>
              <w:spacing w:before="223"/>
              <w:ind w:left="104" w:right="160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космонавтах, космосе.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159" w:right="473" w:hanging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космонавтик </w:t>
            </w:r>
            <w:r>
              <w:rPr>
                <w:spacing w:val="-6"/>
                <w:sz w:val="24"/>
              </w:rPr>
              <w:t>и.</w:t>
            </w:r>
          </w:p>
        </w:tc>
      </w:tr>
    </w:tbl>
    <w:p w:rsidR="001F572A" w:rsidRDefault="001F572A">
      <w:pPr>
        <w:pStyle w:val="TableParagraph"/>
        <w:jc w:val="center"/>
        <w:rPr>
          <w:sz w:val="24"/>
        </w:rPr>
        <w:sectPr w:rsidR="001F572A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"/>
        <w:gridCol w:w="562"/>
        <w:gridCol w:w="1985"/>
        <w:gridCol w:w="4006"/>
        <w:gridCol w:w="1959"/>
      </w:tblGrid>
      <w:tr w:rsidR="001F572A">
        <w:trPr>
          <w:trHeight w:val="2807"/>
        </w:trPr>
        <w:tc>
          <w:tcPr>
            <w:tcW w:w="1281" w:type="dxa"/>
            <w:vMerge w:val="restart"/>
          </w:tcPr>
          <w:p w:rsidR="001F572A" w:rsidRDefault="001F572A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1F572A" w:rsidRDefault="0034161D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Весна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spacing w:before="223"/>
              <w:ind w:left="105" w:right="158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 у детей обобщенных представлений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весне,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приспособленности растений и животных к изменениям в </w:t>
            </w:r>
            <w:r>
              <w:rPr>
                <w:spacing w:val="-2"/>
                <w:sz w:val="20"/>
              </w:rPr>
              <w:t>природе.</w:t>
            </w:r>
          </w:p>
          <w:p w:rsidR="001F572A" w:rsidRDefault="0034161D">
            <w:pPr>
              <w:pStyle w:val="TableParagraph"/>
              <w:spacing w:before="2"/>
              <w:ind w:left="165" w:right="157"/>
              <w:jc w:val="both"/>
              <w:rPr>
                <w:sz w:val="20"/>
              </w:rPr>
            </w:pPr>
            <w:r>
              <w:rPr>
                <w:sz w:val="20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ве- сенних изменениях в природе.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before="222"/>
              <w:ind w:left="318" w:right="6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Праздник Весна- красна.</w:t>
            </w: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227" w:right="54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Выставка детского творчества.</w:t>
            </w:r>
          </w:p>
        </w:tc>
      </w:tr>
      <w:tr w:rsidR="001F572A">
        <w:trPr>
          <w:trHeight w:val="3858"/>
        </w:trPr>
        <w:tc>
          <w:tcPr>
            <w:tcW w:w="1281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F572A" w:rsidRDefault="0034161D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177" w:right="166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Неделя пожарной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6"/>
                <w:sz w:val="24"/>
              </w:rPr>
              <w:t>ЧС</w:t>
            </w: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rPr>
                <w:b/>
                <w:sz w:val="24"/>
              </w:rPr>
            </w:pPr>
          </w:p>
          <w:p w:rsidR="001F572A" w:rsidRDefault="001F572A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1F572A" w:rsidRDefault="0034161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Уточнение знаний о работе пожарных, правила поведения при пожаре. Формирование у детей навыков поведения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«Один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дома»,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«Потерялся»,</w:t>
            </w:r>
          </w:p>
          <w:p w:rsidR="001F572A" w:rsidRDefault="0034161D">
            <w:pPr>
              <w:pStyle w:val="TableParagraph"/>
              <w:tabs>
                <w:tab w:val="left" w:pos="1977"/>
                <w:tab w:val="left" w:pos="3443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«Заблудился» и др. Расширение знаний о работе МЧС. Закрепление правил ПДД. Формирование у детей понимания </w:t>
            </w:r>
            <w:r>
              <w:rPr>
                <w:spacing w:val="-2"/>
                <w:sz w:val="20"/>
              </w:rPr>
              <w:t>необходимости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меры </w:t>
            </w:r>
            <w:r>
              <w:rPr>
                <w:sz w:val="20"/>
              </w:rPr>
              <w:t>предосторожности и умения оценивать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свои возможности по преодолению </w:t>
            </w:r>
            <w:r>
              <w:rPr>
                <w:spacing w:val="-2"/>
                <w:sz w:val="20"/>
              </w:rPr>
              <w:t>опасности.</w:t>
            </w:r>
          </w:p>
          <w:p w:rsidR="001F572A" w:rsidRDefault="0034161D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1F572A" w:rsidRDefault="0034161D"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«Что?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Где?</w:t>
            </w:r>
          </w:p>
          <w:p w:rsidR="001F572A" w:rsidRDefault="0034161D">
            <w:pPr>
              <w:pStyle w:val="TableParagraph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Когда?».</w:t>
            </w:r>
          </w:p>
        </w:tc>
      </w:tr>
      <w:tr w:rsidR="001F572A">
        <w:trPr>
          <w:trHeight w:val="1379"/>
        </w:trPr>
        <w:tc>
          <w:tcPr>
            <w:tcW w:w="1281" w:type="dxa"/>
            <w:vMerge w:val="restart"/>
          </w:tcPr>
          <w:p w:rsidR="001F572A" w:rsidRDefault="0034161D">
            <w:pPr>
              <w:pStyle w:val="TableParagraph"/>
              <w:spacing w:before="2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562" w:type="dxa"/>
          </w:tcPr>
          <w:p w:rsidR="001F572A" w:rsidRDefault="0034161D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10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Победы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2392"/>
              </w:tabs>
              <w:ind w:left="105" w:right="15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патриотического </w:t>
            </w:r>
            <w:r>
              <w:rPr>
                <w:sz w:val="20"/>
              </w:rPr>
              <w:t>воспитания. Воспитание любви к Родине. 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празднике, посвященном Дню Победы. Воспитание уважения к ветеранам войны.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ind w:left="256" w:right="27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Праздник, посвященный </w:t>
            </w:r>
            <w:r>
              <w:rPr>
                <w:sz w:val="24"/>
              </w:rPr>
              <w:t>дню победы</w:t>
            </w:r>
          </w:p>
        </w:tc>
      </w:tr>
      <w:tr w:rsidR="001F572A">
        <w:trPr>
          <w:trHeight w:val="2298"/>
        </w:trPr>
        <w:tc>
          <w:tcPr>
            <w:tcW w:w="1281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F572A" w:rsidRDefault="0034161D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295" w:right="34" w:hanging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Международны </w:t>
            </w:r>
            <w:r>
              <w:rPr>
                <w:b/>
                <w:sz w:val="24"/>
              </w:rPr>
              <w:t>й день семьи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Расширение представлений детей об истории семьи в контексте истории родной страны (роль каждого поколения в разные периоды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 наградах дедушек, бабушек, родителей. Составление генеологического дерева</w:t>
            </w:r>
            <w:r>
              <w:rPr>
                <w:sz w:val="20"/>
              </w:rPr>
              <w:t>. Закрепление знания домашнего адреса и телефонов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служб,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</w:t>
            </w:r>
          </w:p>
          <w:p w:rsidR="001F572A" w:rsidRDefault="0034161D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родителей, дедушек, бабушек, их </w:t>
            </w:r>
            <w:r>
              <w:rPr>
                <w:spacing w:val="-2"/>
                <w:sz w:val="20"/>
              </w:rPr>
              <w:t>профессий.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before="222"/>
              <w:ind w:left="261" w:right="25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Конкурс- фотовыставка</w:t>
            </w:r>
          </w:p>
          <w:p w:rsidR="001F572A" w:rsidRDefault="0034161D">
            <w:pPr>
              <w:pStyle w:val="TableParagraph"/>
              <w:ind w:left="77" w:right="74"/>
              <w:jc w:val="center"/>
              <w:rPr>
                <w:sz w:val="24"/>
              </w:rPr>
            </w:pPr>
            <w:r>
              <w:rPr>
                <w:sz w:val="24"/>
              </w:rPr>
              <w:t>«Отдыхаем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всей </w:t>
            </w:r>
            <w:r>
              <w:rPr>
                <w:spacing w:val="-2"/>
                <w:sz w:val="24"/>
              </w:rPr>
              <w:t>семьей».</w:t>
            </w:r>
          </w:p>
        </w:tc>
      </w:tr>
      <w:tr w:rsidR="001F572A">
        <w:trPr>
          <w:trHeight w:val="1150"/>
        </w:trPr>
        <w:tc>
          <w:tcPr>
            <w:tcW w:w="1281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F572A" w:rsidRDefault="0034161D">
            <w:pPr>
              <w:pStyle w:val="TableParagraph"/>
              <w:spacing w:before="22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6"/>
              <w:ind w:left="10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прошлого, настоящего и </w:t>
            </w:r>
            <w:r>
              <w:rPr>
                <w:b/>
                <w:spacing w:val="-2"/>
                <w:sz w:val="24"/>
              </w:rPr>
              <w:t>будущего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1506"/>
                <w:tab w:val="left" w:pos="2680"/>
                <w:tab w:val="left" w:pos="2891"/>
              </w:tabs>
              <w:ind w:left="105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элементарных </w:t>
            </w:r>
            <w:r>
              <w:rPr>
                <w:sz w:val="20"/>
              </w:rPr>
              <w:t xml:space="preserve">представлений об истории человечества </w:t>
            </w:r>
            <w:r>
              <w:rPr>
                <w:spacing w:val="-2"/>
                <w:sz w:val="20"/>
              </w:rPr>
              <w:t>(истории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жилища,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транспорта, </w:t>
            </w:r>
            <w:r>
              <w:rPr>
                <w:sz w:val="20"/>
              </w:rPr>
              <w:t>коммуникации,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письменности,</w:t>
            </w:r>
            <w:r>
              <w:rPr>
                <w:spacing w:val="7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предметов</w:t>
            </w:r>
          </w:p>
          <w:p w:rsidR="001F572A" w:rsidRDefault="0034161D">
            <w:pPr>
              <w:pStyle w:val="TableParagraph"/>
              <w:spacing w:line="216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быта,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т.д.)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line="269" w:lineRule="exact"/>
              <w:ind w:left="256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1F572A" w:rsidRDefault="0034161D">
            <w:pPr>
              <w:pStyle w:val="TableParagraph"/>
              <w:ind w:left="714" w:right="303" w:hanging="40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вокруг </w:t>
            </w:r>
            <w:r>
              <w:rPr>
                <w:spacing w:val="-2"/>
                <w:sz w:val="24"/>
              </w:rPr>
              <w:t>нас».</w:t>
            </w:r>
          </w:p>
        </w:tc>
      </w:tr>
      <w:tr w:rsidR="001F572A">
        <w:trPr>
          <w:trHeight w:val="2068"/>
        </w:trPr>
        <w:tc>
          <w:tcPr>
            <w:tcW w:w="1281" w:type="dxa"/>
            <w:vMerge/>
            <w:tcBorders>
              <w:top w:val="nil"/>
            </w:tcBorders>
          </w:tcPr>
          <w:p w:rsidR="001F572A" w:rsidRDefault="001F572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</w:tcPr>
          <w:p w:rsidR="001F572A" w:rsidRDefault="0034161D">
            <w:pPr>
              <w:pStyle w:val="TableParagraph"/>
              <w:spacing w:before="2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</w:tcPr>
          <w:p w:rsidR="001F572A" w:rsidRDefault="0034161D">
            <w:pPr>
              <w:pStyle w:val="TableParagraph"/>
              <w:spacing w:before="227"/>
              <w:ind w:left="278" w:right="60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До </w:t>
            </w:r>
            <w:r>
              <w:rPr>
                <w:b/>
                <w:spacing w:val="-2"/>
                <w:sz w:val="24"/>
              </w:rPr>
              <w:t xml:space="preserve">свидания, детский </w:t>
            </w:r>
            <w:r>
              <w:rPr>
                <w:b/>
                <w:spacing w:val="-4"/>
                <w:sz w:val="24"/>
              </w:rPr>
              <w:t>сад!</w:t>
            </w:r>
          </w:p>
          <w:p w:rsidR="001F572A" w:rsidRDefault="0034161D">
            <w:pPr>
              <w:pStyle w:val="TableParagraph"/>
              <w:ind w:left="103" w:right="4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Здравствуй</w:t>
            </w:r>
          </w:p>
          <w:p w:rsidR="001F572A" w:rsidRDefault="0034161D">
            <w:pPr>
              <w:pStyle w:val="TableParagraph"/>
              <w:ind w:left="10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школа!</w:t>
            </w:r>
          </w:p>
        </w:tc>
        <w:tc>
          <w:tcPr>
            <w:tcW w:w="4006" w:type="dxa"/>
          </w:tcPr>
          <w:p w:rsidR="001F572A" w:rsidRDefault="0034161D">
            <w:pPr>
              <w:pStyle w:val="TableParagraph"/>
              <w:tabs>
                <w:tab w:val="left" w:pos="2265"/>
                <w:tab w:val="left" w:pos="2574"/>
              </w:tabs>
              <w:ind w:left="105" w:right="1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Организация всех видов детской деятельности (игровой, коммуникативной, </w:t>
            </w:r>
            <w:r>
              <w:rPr>
                <w:spacing w:val="-2"/>
                <w:sz w:val="20"/>
              </w:rPr>
              <w:t>трудовой,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познавательно-ис- следовательской,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продуктивной, </w:t>
            </w:r>
            <w:r>
              <w:rPr>
                <w:sz w:val="20"/>
              </w:rPr>
              <w:t>музыкально- художественной, чтения) вокруг темы прощания с детским садом и поступления</w:t>
            </w:r>
            <w:r>
              <w:rPr>
                <w:spacing w:val="57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школу.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Формирование</w:t>
            </w:r>
          </w:p>
          <w:p w:rsidR="001F572A" w:rsidRDefault="0034161D">
            <w:pPr>
              <w:pStyle w:val="TableParagraph"/>
              <w:spacing w:line="228" w:lineRule="exact"/>
              <w:ind w:left="105" w:right="1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эмоционально </w:t>
            </w:r>
            <w:r>
              <w:rPr>
                <w:sz w:val="20"/>
              </w:rPr>
              <w:t>положительного отношения к предстоящему поступлению в 1 -й класс.</w:t>
            </w:r>
          </w:p>
        </w:tc>
        <w:tc>
          <w:tcPr>
            <w:tcW w:w="1959" w:type="dxa"/>
          </w:tcPr>
          <w:p w:rsidR="001F572A" w:rsidRDefault="0034161D">
            <w:pPr>
              <w:pStyle w:val="TableParagraph"/>
              <w:spacing w:before="222"/>
              <w:ind w:left="138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бал.</w:t>
            </w:r>
          </w:p>
        </w:tc>
      </w:tr>
      <w:tr w:rsidR="001F572A">
        <w:trPr>
          <w:trHeight w:val="690"/>
        </w:trPr>
        <w:tc>
          <w:tcPr>
            <w:tcW w:w="9793" w:type="dxa"/>
            <w:gridSpan w:val="5"/>
          </w:tcPr>
          <w:p w:rsidR="001F572A" w:rsidRDefault="0034161D">
            <w:pPr>
              <w:pStyle w:val="TableParagraph"/>
              <w:spacing w:before="223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каникулярном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режиме</w:t>
            </w:r>
          </w:p>
        </w:tc>
      </w:tr>
    </w:tbl>
    <w:p w:rsidR="001F572A" w:rsidRDefault="001F572A">
      <w:pPr>
        <w:pStyle w:val="TableParagraph"/>
        <w:jc w:val="center"/>
        <w:rPr>
          <w:sz w:val="20"/>
        </w:rPr>
        <w:sectPr w:rsidR="001F572A">
          <w:type w:val="continuous"/>
          <w:pgSz w:w="11910" w:h="16840"/>
          <w:pgMar w:top="1100" w:right="566" w:bottom="280" w:left="1275" w:header="720" w:footer="720" w:gutter="0"/>
          <w:cols w:space="720"/>
        </w:sectPr>
      </w:pPr>
    </w:p>
    <w:p w:rsidR="001F572A" w:rsidRDefault="001F572A">
      <w:pPr>
        <w:spacing w:before="4"/>
        <w:rPr>
          <w:b/>
          <w:sz w:val="17"/>
        </w:rPr>
      </w:pPr>
    </w:p>
    <w:sectPr w:rsidR="001F572A">
      <w:pgSz w:w="11910" w:h="16840"/>
      <w:pgMar w:top="192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572A"/>
    <w:rsid w:val="001F572A"/>
    <w:rsid w:val="003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17D8"/>
  <w15:docId w15:val="{FCA48993-24AC-4FC4-9A83-65847F48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hanging="213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9430</Characters>
  <Application>Microsoft Office Word</Application>
  <DocSecurity>0</DocSecurity>
  <Lines>78</Lines>
  <Paragraphs>22</Paragraphs>
  <ScaleCrop>false</ScaleCrop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2025-02-22T11:26:00Z</dcterms:created>
  <dcterms:modified xsi:type="dcterms:W3CDTF">2025-02-22T11:27:00Z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D:20200325114039</vt:lpwstr>
  </property>
</Properties>
</file>