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2B" w:rsidRDefault="007F4715">
      <w:pPr>
        <w:spacing w:before="75" w:line="322" w:lineRule="exact"/>
        <w:ind w:left="567"/>
        <w:jc w:val="center"/>
        <w:rPr>
          <w:b/>
          <w:sz w:val="28"/>
        </w:rPr>
      </w:pPr>
      <w:r>
        <w:rPr>
          <w:b/>
          <w:spacing w:val="-2"/>
          <w:sz w:val="28"/>
        </w:rPr>
        <w:t>Муниципальное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бюджетное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дошкольное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образовательное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57072B" w:rsidRDefault="007F4715">
      <w:pPr>
        <w:spacing w:line="322" w:lineRule="exact"/>
        <w:ind w:left="568" w:right="707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Ермаковский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4»</w:t>
      </w:r>
    </w:p>
    <w:p w:rsidR="0057072B" w:rsidRDefault="007F4715">
      <w:pPr>
        <w:pStyle w:val="a3"/>
        <w:spacing w:before="60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1472068</wp:posOffset>
                </wp:positionH>
                <wp:positionV relativeFrom="paragraph">
                  <wp:posOffset>199867</wp:posOffset>
                </wp:positionV>
                <wp:extent cx="506476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47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4760">
                              <a:moveTo>
                                <a:pt x="0" y="0"/>
                              </a:moveTo>
                              <a:lnTo>
                                <a:pt x="5064500" y="0"/>
                              </a:lnTo>
                            </a:path>
                          </a:pathLst>
                        </a:custGeom>
                        <a:ln w="111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DD1D9" id="Graphic 1" o:spid="_x0000_s1026" style="position:absolute;margin-left:115.9pt;margin-top:15.75pt;width:398.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" path="m,l5064500,e" filled="f" strokeweight=".31069mm">
                <v:path arrowok="t"/>
                <w10:wrap type="topAndBottom" anchorx="page"/>
              </v:shape>
            </w:pict>
          </mc:Fallback>
        </mc:AlternateContent>
      </w:r>
    </w:p>
    <w:p w:rsidR="0057072B" w:rsidRDefault="007F4715">
      <w:pPr>
        <w:ind w:left="2547" w:right="176" w:hanging="1518"/>
        <w:rPr>
          <w:b/>
          <w:sz w:val="28"/>
        </w:rPr>
      </w:pPr>
      <w:r>
        <w:rPr>
          <w:b/>
          <w:sz w:val="28"/>
        </w:rPr>
        <w:t>662820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Красноярский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край,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Ермаковский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район,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Ермаковское, ул.Старковых,19. Тел.: (238)2–40-71</w:t>
      </w:r>
    </w:p>
    <w:p w:rsidR="0057072B" w:rsidRDefault="0057072B">
      <w:pPr>
        <w:pStyle w:val="a3"/>
        <w:rPr>
          <w:b/>
        </w:rPr>
      </w:pPr>
    </w:p>
    <w:p w:rsidR="0057072B" w:rsidRDefault="0057072B">
      <w:pPr>
        <w:pStyle w:val="a3"/>
        <w:rPr>
          <w:b/>
        </w:rPr>
      </w:pPr>
    </w:p>
    <w:p w:rsidR="0057072B" w:rsidRDefault="0057072B">
      <w:pPr>
        <w:pStyle w:val="a3"/>
        <w:rPr>
          <w:b/>
        </w:rPr>
      </w:pPr>
    </w:p>
    <w:p w:rsidR="0057072B" w:rsidRDefault="0057072B">
      <w:pPr>
        <w:pStyle w:val="a3"/>
        <w:rPr>
          <w:b/>
        </w:rPr>
      </w:pPr>
    </w:p>
    <w:p w:rsidR="0057072B" w:rsidRDefault="0057072B">
      <w:pPr>
        <w:pStyle w:val="a3"/>
        <w:spacing w:before="182"/>
        <w:rPr>
          <w:b/>
        </w:rPr>
      </w:pPr>
    </w:p>
    <w:p w:rsidR="0057072B" w:rsidRDefault="007F4715">
      <w:pPr>
        <w:pStyle w:val="a4"/>
        <w:ind w:left="2220" w:right="1650"/>
      </w:pPr>
      <w:r>
        <w:t>Образовательная</w:t>
      </w:r>
      <w:r>
        <w:rPr>
          <w:spacing w:val="-28"/>
        </w:rPr>
        <w:t xml:space="preserve"> </w:t>
      </w:r>
      <w:r>
        <w:t xml:space="preserve">практика по исследовательской </w:t>
      </w:r>
      <w:r>
        <w:rPr>
          <w:spacing w:val="-2"/>
        </w:rPr>
        <w:t>деятельности</w:t>
      </w:r>
    </w:p>
    <w:p w:rsidR="0057072B" w:rsidRDefault="007F4715">
      <w:pPr>
        <w:pStyle w:val="a4"/>
      </w:pPr>
      <w:r>
        <w:t>«Чудесные</w:t>
      </w:r>
      <w:r>
        <w:rPr>
          <w:spacing w:val="-7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rPr>
          <w:spacing w:val="-2"/>
        </w:rPr>
        <w:t>магнита»</w:t>
      </w:r>
    </w:p>
    <w:p w:rsidR="0057072B" w:rsidRDefault="0057072B">
      <w:pPr>
        <w:pStyle w:val="a3"/>
        <w:rPr>
          <w:b/>
          <w:sz w:val="44"/>
        </w:rPr>
      </w:pPr>
    </w:p>
    <w:p w:rsidR="0057072B" w:rsidRDefault="0057072B">
      <w:pPr>
        <w:pStyle w:val="a3"/>
        <w:rPr>
          <w:b/>
          <w:sz w:val="44"/>
        </w:rPr>
      </w:pPr>
    </w:p>
    <w:p w:rsidR="0057072B" w:rsidRDefault="0057072B">
      <w:pPr>
        <w:pStyle w:val="a3"/>
        <w:rPr>
          <w:b/>
          <w:sz w:val="44"/>
        </w:rPr>
      </w:pPr>
    </w:p>
    <w:p w:rsidR="0057072B" w:rsidRDefault="0057072B">
      <w:pPr>
        <w:pStyle w:val="a3"/>
        <w:rPr>
          <w:b/>
          <w:sz w:val="44"/>
        </w:rPr>
      </w:pPr>
    </w:p>
    <w:p w:rsidR="0057072B" w:rsidRDefault="0057072B">
      <w:pPr>
        <w:pStyle w:val="a3"/>
        <w:rPr>
          <w:b/>
          <w:sz w:val="44"/>
        </w:rPr>
      </w:pPr>
    </w:p>
    <w:p w:rsidR="0057072B" w:rsidRDefault="0057072B">
      <w:pPr>
        <w:pStyle w:val="a3"/>
        <w:rPr>
          <w:b/>
          <w:sz w:val="44"/>
        </w:rPr>
      </w:pPr>
    </w:p>
    <w:p w:rsidR="0057072B" w:rsidRDefault="0057072B">
      <w:pPr>
        <w:pStyle w:val="a3"/>
        <w:rPr>
          <w:b/>
          <w:sz w:val="44"/>
        </w:rPr>
      </w:pPr>
    </w:p>
    <w:p w:rsidR="0057072B" w:rsidRDefault="0057072B">
      <w:pPr>
        <w:pStyle w:val="a3"/>
        <w:spacing w:before="136"/>
        <w:rPr>
          <w:b/>
          <w:sz w:val="44"/>
        </w:rPr>
      </w:pPr>
    </w:p>
    <w:p w:rsidR="0057072B" w:rsidRDefault="007F4715">
      <w:pPr>
        <w:ind w:left="5611" w:right="176" w:firstLine="263"/>
        <w:rPr>
          <w:sz w:val="28"/>
        </w:rPr>
      </w:pPr>
      <w:r>
        <w:rPr>
          <w:b/>
          <w:sz w:val="28"/>
        </w:rPr>
        <w:t xml:space="preserve">Выполнила: </w:t>
      </w:r>
      <w:r>
        <w:rPr>
          <w:sz w:val="28"/>
        </w:rPr>
        <w:t xml:space="preserve">Воспитанница Ермаковского детского сада №4 Авраменко Диана </w:t>
      </w:r>
      <w:r>
        <w:rPr>
          <w:b/>
          <w:sz w:val="28"/>
        </w:rPr>
        <w:t xml:space="preserve">Руководитель: </w:t>
      </w:r>
      <w:r>
        <w:rPr>
          <w:sz w:val="28"/>
        </w:rPr>
        <w:t>Воспитатель Марченко</w:t>
      </w:r>
      <w:r>
        <w:rPr>
          <w:sz w:val="28"/>
        </w:rPr>
        <w:t xml:space="preserve"> Светлана Игоревна</w:t>
      </w:r>
    </w:p>
    <w:p w:rsidR="0057072B" w:rsidRDefault="0057072B">
      <w:pPr>
        <w:pStyle w:val="a3"/>
      </w:pPr>
    </w:p>
    <w:p w:rsidR="0057072B" w:rsidRDefault="0057072B">
      <w:pPr>
        <w:pStyle w:val="a3"/>
      </w:pPr>
    </w:p>
    <w:p w:rsidR="0057072B" w:rsidRDefault="0057072B">
      <w:pPr>
        <w:pStyle w:val="a3"/>
      </w:pPr>
    </w:p>
    <w:p w:rsidR="0057072B" w:rsidRDefault="0057072B">
      <w:pPr>
        <w:pStyle w:val="a3"/>
      </w:pPr>
    </w:p>
    <w:p w:rsidR="0057072B" w:rsidRDefault="0057072B">
      <w:pPr>
        <w:pStyle w:val="a3"/>
      </w:pPr>
    </w:p>
    <w:p w:rsidR="0057072B" w:rsidRDefault="0057072B">
      <w:pPr>
        <w:pStyle w:val="a3"/>
      </w:pPr>
    </w:p>
    <w:p w:rsidR="0057072B" w:rsidRDefault="0057072B">
      <w:pPr>
        <w:pStyle w:val="a3"/>
      </w:pPr>
    </w:p>
    <w:p w:rsidR="0057072B" w:rsidRDefault="0057072B">
      <w:pPr>
        <w:pStyle w:val="a3"/>
        <w:spacing w:before="321"/>
      </w:pPr>
    </w:p>
    <w:p w:rsidR="0057072B" w:rsidRDefault="0057072B" w:rsidP="007F4715">
      <w:pPr>
        <w:pStyle w:val="a3"/>
        <w:ind w:left="567"/>
        <w:sectPr w:rsidR="0057072B">
          <w:type w:val="continuous"/>
          <w:pgSz w:w="11910" w:h="16840"/>
          <w:pgMar w:top="1040" w:right="992" w:bottom="280" w:left="1133" w:header="720" w:footer="720" w:gutter="0"/>
          <w:cols w:space="720"/>
        </w:sectPr>
      </w:pPr>
    </w:p>
    <w:p w:rsidR="0057072B" w:rsidRDefault="0057072B" w:rsidP="007F4715">
      <w:pPr>
        <w:pStyle w:val="a3"/>
        <w:spacing w:before="72" w:line="322" w:lineRule="exact"/>
      </w:pPr>
    </w:p>
    <w:p w:rsidR="0057072B" w:rsidRDefault="007F4715">
      <w:pPr>
        <w:pStyle w:val="a3"/>
        <w:ind w:left="1" w:right="141" w:firstLine="709"/>
        <w:jc w:val="both"/>
      </w:pPr>
      <w:r>
        <w:t>Данная практика реализуется на площадке: «Эффективные практики по проектно-исследовательской деятельности в рамках реал</w:t>
      </w:r>
      <w:r>
        <w:t>изации ФГОС.»</w:t>
      </w:r>
    </w:p>
    <w:p w:rsidR="0057072B" w:rsidRDefault="007F4715">
      <w:pPr>
        <w:pStyle w:val="a3"/>
        <w:ind w:left="1" w:right="138" w:firstLine="758"/>
        <w:jc w:val="both"/>
      </w:pPr>
      <w:r>
        <w:t xml:space="preserve">Экспериментирование пронизывает все сферы детской деятельности. Ребенок-дошкольник сам по себе является исследователем, проявляя живой интерес к различного рода исследовательской деятельности – к экспериментированию. Опыты помогают развивать </w:t>
      </w:r>
      <w:r>
        <w:t>мышление, логику, творчество ребенка, позволяют наглядно показать связи между живым и неживым в природе.</w:t>
      </w:r>
    </w:p>
    <w:p w:rsidR="0057072B" w:rsidRDefault="007F4715">
      <w:pPr>
        <w:pStyle w:val="a3"/>
        <w:ind w:left="1" w:right="140" w:firstLine="709"/>
        <w:jc w:val="both"/>
      </w:pPr>
      <w:r>
        <w:t>В дошкольном возрасте в процессе развития познавательной</w:t>
      </w:r>
      <w:r>
        <w:rPr>
          <w:spacing w:val="40"/>
        </w:rPr>
        <w:t xml:space="preserve"> </w:t>
      </w:r>
      <w:r>
        <w:t>деятельности у ребенка формируется стремление узнать и открыть для себя как можно больше новог</w:t>
      </w:r>
      <w:r>
        <w:t>о.</w:t>
      </w:r>
    </w:p>
    <w:p w:rsidR="0057072B" w:rsidRDefault="007F4715">
      <w:pPr>
        <w:pStyle w:val="a3"/>
        <w:ind w:left="1" w:right="141" w:firstLine="709"/>
        <w:jc w:val="both"/>
      </w:pPr>
      <w:r>
        <w:t>Актуальность данной практики состоит в том, что магнит широко используется в жизни человека. С магнитом очень интересно играть, но у многих из нас недостаточно знаний о магнитах, его свойствах.</w:t>
      </w:r>
    </w:p>
    <w:p w:rsidR="0057072B" w:rsidRDefault="007F4715">
      <w:pPr>
        <w:pStyle w:val="a3"/>
        <w:spacing w:before="1"/>
        <w:ind w:left="710" w:hanging="1"/>
      </w:pPr>
      <w:r>
        <w:t>Гипотеза: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чудо-камень</w:t>
      </w:r>
      <w:r>
        <w:rPr>
          <w:spacing w:val="-5"/>
        </w:rPr>
        <w:t xml:space="preserve"> </w:t>
      </w:r>
      <w:r>
        <w:t>магнит?</w:t>
      </w:r>
      <w:r>
        <w:rPr>
          <w:spacing w:val="-5"/>
        </w:rPr>
        <w:t xml:space="preserve"> </w:t>
      </w:r>
      <w:r>
        <w:t>Какими</w:t>
      </w:r>
      <w:r>
        <w:rPr>
          <w:spacing w:val="-4"/>
        </w:rPr>
        <w:t xml:space="preserve"> </w:t>
      </w:r>
      <w:r>
        <w:t>свойствами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о</w:t>
      </w:r>
      <w:r>
        <w:t>бладает? Цель: изучить свойства магнита.</w:t>
      </w:r>
    </w:p>
    <w:p w:rsidR="0057072B" w:rsidRDefault="007F4715">
      <w:pPr>
        <w:pStyle w:val="a3"/>
        <w:spacing w:line="321" w:lineRule="exact"/>
        <w:ind w:left="710"/>
      </w:pPr>
      <w:r>
        <w:rPr>
          <w:spacing w:val="-2"/>
        </w:rPr>
        <w:t>Задачи:</w:t>
      </w:r>
    </w:p>
    <w:p w:rsidR="0057072B" w:rsidRDefault="007F4715">
      <w:pPr>
        <w:pStyle w:val="a3"/>
        <w:spacing w:before="1" w:line="322" w:lineRule="exact"/>
        <w:ind w:left="710"/>
      </w:pPr>
      <w:r>
        <w:t>-Узнать,</w:t>
      </w:r>
      <w:r>
        <w:rPr>
          <w:spacing w:val="-11"/>
        </w:rPr>
        <w:t xml:space="preserve"> </w:t>
      </w:r>
      <w:r>
        <w:t>откуда</w:t>
      </w:r>
      <w:r>
        <w:rPr>
          <w:spacing w:val="-12"/>
        </w:rPr>
        <w:t xml:space="preserve"> </w:t>
      </w:r>
      <w:r>
        <w:t>взялся</w:t>
      </w:r>
      <w:r>
        <w:rPr>
          <w:spacing w:val="-11"/>
        </w:rPr>
        <w:t xml:space="preserve"> </w:t>
      </w:r>
      <w:r>
        <w:rPr>
          <w:spacing w:val="-2"/>
        </w:rPr>
        <w:t>магнит.</w:t>
      </w:r>
    </w:p>
    <w:p w:rsidR="0057072B" w:rsidRDefault="007F4715">
      <w:pPr>
        <w:pStyle w:val="a3"/>
        <w:tabs>
          <w:tab w:val="left" w:pos="2845"/>
        </w:tabs>
        <w:spacing w:line="322" w:lineRule="exact"/>
        <w:ind w:left="710"/>
      </w:pPr>
      <w:r>
        <w:rPr>
          <w:spacing w:val="-2"/>
        </w:rPr>
        <w:t>-Познакомиться</w:t>
      </w:r>
      <w:r>
        <w:tab/>
        <w:t>со</w:t>
      </w:r>
      <w:r>
        <w:rPr>
          <w:spacing w:val="-10"/>
        </w:rPr>
        <w:t xml:space="preserve"> </w:t>
      </w:r>
      <w:r>
        <w:t>свойствами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качествами</w:t>
      </w:r>
      <w:r>
        <w:rPr>
          <w:spacing w:val="-9"/>
        </w:rPr>
        <w:t xml:space="preserve"> </w:t>
      </w:r>
      <w:r>
        <w:rPr>
          <w:spacing w:val="-2"/>
        </w:rPr>
        <w:t>магнита.</w:t>
      </w:r>
    </w:p>
    <w:p w:rsidR="0057072B" w:rsidRDefault="007F4715">
      <w:pPr>
        <w:pStyle w:val="a3"/>
        <w:spacing w:line="322" w:lineRule="exact"/>
        <w:ind w:left="710"/>
      </w:pPr>
      <w:r>
        <w:t>-Провести</w:t>
      </w:r>
      <w:r>
        <w:rPr>
          <w:spacing w:val="-10"/>
        </w:rPr>
        <w:t xml:space="preserve"> </w:t>
      </w:r>
      <w:r>
        <w:t>опыты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магнитом.</w:t>
      </w:r>
    </w:p>
    <w:p w:rsidR="0057072B" w:rsidRDefault="007F4715">
      <w:pPr>
        <w:pStyle w:val="a3"/>
        <w:spacing w:before="1"/>
        <w:ind w:left="1" w:right="140" w:hanging="1"/>
        <w:jc w:val="both"/>
      </w:pPr>
      <w:r>
        <w:t>Основная суть данной практики состоит в том, чтобы ребенок активно и доброжелательно взаимодействовал с педагогом и сверстниками при проведении исследовательской деятельности.</w:t>
      </w:r>
    </w:p>
    <w:p w:rsidR="0057072B" w:rsidRDefault="007F4715">
      <w:pPr>
        <w:pStyle w:val="a3"/>
        <w:spacing w:line="321" w:lineRule="exact"/>
        <w:ind w:left="780"/>
      </w:pPr>
      <w:r>
        <w:t>Методы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3"/>
        </w:rPr>
        <w:t xml:space="preserve"> </w:t>
      </w:r>
      <w:r>
        <w:t>применяемые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rPr>
          <w:spacing w:val="-2"/>
        </w:rPr>
        <w:t>практики:</w:t>
      </w:r>
    </w:p>
    <w:p w:rsidR="0057072B" w:rsidRDefault="007F4715">
      <w:pPr>
        <w:pStyle w:val="a5"/>
        <w:numPr>
          <w:ilvl w:val="0"/>
          <w:numId w:val="1"/>
        </w:numPr>
        <w:tabs>
          <w:tab w:val="left" w:pos="873"/>
        </w:tabs>
        <w:ind w:left="873" w:hanging="163"/>
        <w:rPr>
          <w:sz w:val="28"/>
        </w:rPr>
      </w:pPr>
      <w:r>
        <w:rPr>
          <w:sz w:val="28"/>
        </w:rPr>
        <w:t>Чтение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энциклопедий.</w:t>
      </w:r>
    </w:p>
    <w:p w:rsidR="0057072B" w:rsidRDefault="007F4715">
      <w:pPr>
        <w:pStyle w:val="a5"/>
        <w:numPr>
          <w:ilvl w:val="0"/>
          <w:numId w:val="1"/>
        </w:numPr>
        <w:tabs>
          <w:tab w:val="left" w:pos="874"/>
        </w:tabs>
        <w:ind w:hanging="163"/>
        <w:rPr>
          <w:sz w:val="28"/>
        </w:rPr>
      </w:pPr>
      <w:r>
        <w:rPr>
          <w:sz w:val="28"/>
        </w:rPr>
        <w:t>Поиск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интернет.</w:t>
      </w:r>
    </w:p>
    <w:p w:rsidR="0057072B" w:rsidRDefault="007F4715">
      <w:pPr>
        <w:pStyle w:val="a5"/>
        <w:numPr>
          <w:ilvl w:val="0"/>
          <w:numId w:val="1"/>
        </w:numPr>
        <w:tabs>
          <w:tab w:val="left" w:pos="874"/>
        </w:tabs>
        <w:ind w:hanging="163"/>
        <w:rPr>
          <w:sz w:val="28"/>
        </w:rPr>
      </w:pPr>
      <w:r>
        <w:rPr>
          <w:sz w:val="28"/>
        </w:rPr>
        <w:t>Просмотр</w:t>
      </w:r>
      <w:r>
        <w:rPr>
          <w:spacing w:val="-13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мультфильмов.</w:t>
      </w:r>
    </w:p>
    <w:p w:rsidR="0057072B" w:rsidRDefault="007F4715">
      <w:pPr>
        <w:pStyle w:val="a5"/>
        <w:numPr>
          <w:ilvl w:val="0"/>
          <w:numId w:val="1"/>
        </w:numPr>
        <w:tabs>
          <w:tab w:val="left" w:pos="874"/>
        </w:tabs>
        <w:spacing w:before="1"/>
        <w:ind w:hanging="163"/>
        <w:rPr>
          <w:sz w:val="28"/>
        </w:rPr>
      </w:pPr>
      <w:r>
        <w:rPr>
          <w:spacing w:val="-2"/>
          <w:sz w:val="28"/>
        </w:rPr>
        <w:t>Наблюдение.</w:t>
      </w:r>
    </w:p>
    <w:p w:rsidR="0057072B" w:rsidRDefault="007F4715">
      <w:pPr>
        <w:pStyle w:val="a5"/>
        <w:numPr>
          <w:ilvl w:val="0"/>
          <w:numId w:val="1"/>
        </w:numPr>
        <w:tabs>
          <w:tab w:val="left" w:pos="874"/>
        </w:tabs>
        <w:ind w:hanging="163"/>
        <w:rPr>
          <w:sz w:val="28"/>
        </w:rPr>
      </w:pPr>
      <w:r>
        <w:rPr>
          <w:spacing w:val="-2"/>
          <w:sz w:val="28"/>
        </w:rPr>
        <w:t>Беседа.</w:t>
      </w:r>
    </w:p>
    <w:p w:rsidR="0057072B" w:rsidRDefault="007F4715">
      <w:pPr>
        <w:pStyle w:val="a5"/>
        <w:numPr>
          <w:ilvl w:val="0"/>
          <w:numId w:val="1"/>
        </w:numPr>
        <w:tabs>
          <w:tab w:val="left" w:pos="874"/>
        </w:tabs>
        <w:ind w:hanging="163"/>
        <w:rPr>
          <w:sz w:val="28"/>
        </w:rPr>
      </w:pPr>
      <w:r>
        <w:rPr>
          <w:spacing w:val="-2"/>
          <w:sz w:val="28"/>
        </w:rPr>
        <w:t>Экспериментирование.</w:t>
      </w:r>
    </w:p>
    <w:p w:rsidR="0057072B" w:rsidRDefault="007F4715">
      <w:pPr>
        <w:pStyle w:val="a3"/>
        <w:spacing w:before="1"/>
        <w:ind w:left="2" w:right="140" w:firstLine="709"/>
        <w:jc w:val="both"/>
      </w:pPr>
      <w:r>
        <w:t>В процессе работы над данной практикой, ребенок более широко познакомился с магнитом. Проведя опыты смог сделать выводы по ним. У</w:t>
      </w:r>
      <w:r>
        <w:t xml:space="preserve"> ребенка сформировался навык исследовательской деятельности, активизировалась </w:t>
      </w:r>
      <w:proofErr w:type="spellStart"/>
      <w:r>
        <w:t>познават</w:t>
      </w:r>
      <w:bookmarkStart w:id="0" w:name="_GoBack"/>
      <w:bookmarkEnd w:id="0"/>
      <w:r>
        <w:t>ельская</w:t>
      </w:r>
      <w:proofErr w:type="spellEnd"/>
      <w:r>
        <w:t xml:space="preserve"> деятельность, самостоятельность, творчество, </w:t>
      </w:r>
      <w:proofErr w:type="spellStart"/>
      <w:r>
        <w:t>коммуникативность</w:t>
      </w:r>
      <w:proofErr w:type="spellEnd"/>
      <w:r>
        <w:t>.</w:t>
      </w:r>
    </w:p>
    <w:p w:rsidR="0057072B" w:rsidRDefault="007F4715">
      <w:pPr>
        <w:pStyle w:val="a3"/>
        <w:spacing w:line="321" w:lineRule="exact"/>
        <w:ind w:left="771"/>
        <w:jc w:val="both"/>
      </w:pPr>
      <w:r>
        <w:t>Результативность</w:t>
      </w:r>
      <w:r>
        <w:rPr>
          <w:spacing w:val="-15"/>
        </w:rPr>
        <w:t xml:space="preserve"> </w:t>
      </w:r>
      <w:r>
        <w:t>данной</w:t>
      </w:r>
      <w:r>
        <w:rPr>
          <w:spacing w:val="-14"/>
        </w:rPr>
        <w:t xml:space="preserve"> </w:t>
      </w:r>
      <w:r>
        <w:t>практики</w:t>
      </w:r>
      <w:r>
        <w:rPr>
          <w:spacing w:val="-14"/>
        </w:rPr>
        <w:t xml:space="preserve"> </w:t>
      </w:r>
      <w:r>
        <w:t>измеряется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rPr>
          <w:spacing w:val="-2"/>
        </w:rPr>
        <w:t>мониторинга.</w:t>
      </w:r>
    </w:p>
    <w:sectPr w:rsidR="0057072B">
      <w:pgSz w:w="11910" w:h="16840"/>
      <w:pgMar w:top="10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A28"/>
    <w:multiLevelType w:val="hybridMultilevel"/>
    <w:tmpl w:val="640A2E40"/>
    <w:lvl w:ilvl="0" w:tplc="AB26737E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AFCD612">
      <w:numFmt w:val="bullet"/>
      <w:lvlText w:val="•"/>
      <w:lvlJc w:val="left"/>
      <w:pPr>
        <w:ind w:left="1770" w:hanging="164"/>
      </w:pPr>
      <w:rPr>
        <w:rFonts w:hint="default"/>
        <w:lang w:val="ru-RU" w:eastAsia="en-US" w:bidi="ar-SA"/>
      </w:rPr>
    </w:lvl>
    <w:lvl w:ilvl="2" w:tplc="295E3EFE">
      <w:numFmt w:val="bullet"/>
      <w:lvlText w:val="•"/>
      <w:lvlJc w:val="left"/>
      <w:pPr>
        <w:ind w:left="2660" w:hanging="164"/>
      </w:pPr>
      <w:rPr>
        <w:rFonts w:hint="default"/>
        <w:lang w:val="ru-RU" w:eastAsia="en-US" w:bidi="ar-SA"/>
      </w:rPr>
    </w:lvl>
    <w:lvl w:ilvl="3" w:tplc="E732EABA">
      <w:numFmt w:val="bullet"/>
      <w:lvlText w:val="•"/>
      <w:lvlJc w:val="left"/>
      <w:pPr>
        <w:ind w:left="3550" w:hanging="164"/>
      </w:pPr>
      <w:rPr>
        <w:rFonts w:hint="default"/>
        <w:lang w:val="ru-RU" w:eastAsia="en-US" w:bidi="ar-SA"/>
      </w:rPr>
    </w:lvl>
    <w:lvl w:ilvl="4" w:tplc="739A5694">
      <w:numFmt w:val="bullet"/>
      <w:lvlText w:val="•"/>
      <w:lvlJc w:val="left"/>
      <w:pPr>
        <w:ind w:left="4440" w:hanging="164"/>
      </w:pPr>
      <w:rPr>
        <w:rFonts w:hint="default"/>
        <w:lang w:val="ru-RU" w:eastAsia="en-US" w:bidi="ar-SA"/>
      </w:rPr>
    </w:lvl>
    <w:lvl w:ilvl="5" w:tplc="C92642E4">
      <w:numFmt w:val="bullet"/>
      <w:lvlText w:val="•"/>
      <w:lvlJc w:val="left"/>
      <w:pPr>
        <w:ind w:left="5330" w:hanging="164"/>
      </w:pPr>
      <w:rPr>
        <w:rFonts w:hint="default"/>
        <w:lang w:val="ru-RU" w:eastAsia="en-US" w:bidi="ar-SA"/>
      </w:rPr>
    </w:lvl>
    <w:lvl w:ilvl="6" w:tplc="94646AB6">
      <w:numFmt w:val="bullet"/>
      <w:lvlText w:val="•"/>
      <w:lvlJc w:val="left"/>
      <w:pPr>
        <w:ind w:left="6220" w:hanging="164"/>
      </w:pPr>
      <w:rPr>
        <w:rFonts w:hint="default"/>
        <w:lang w:val="ru-RU" w:eastAsia="en-US" w:bidi="ar-SA"/>
      </w:rPr>
    </w:lvl>
    <w:lvl w:ilvl="7" w:tplc="1EF032F0">
      <w:numFmt w:val="bullet"/>
      <w:lvlText w:val="•"/>
      <w:lvlJc w:val="left"/>
      <w:pPr>
        <w:ind w:left="7110" w:hanging="164"/>
      </w:pPr>
      <w:rPr>
        <w:rFonts w:hint="default"/>
        <w:lang w:val="ru-RU" w:eastAsia="en-US" w:bidi="ar-SA"/>
      </w:rPr>
    </w:lvl>
    <w:lvl w:ilvl="8" w:tplc="6EE00FF6">
      <w:numFmt w:val="bullet"/>
      <w:lvlText w:val="•"/>
      <w:lvlJc w:val="left"/>
      <w:pPr>
        <w:ind w:left="8001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072B"/>
    <w:rsid w:val="0057072B"/>
    <w:rsid w:val="007F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2161"/>
  <w15:docId w15:val="{4881FEEF-6148-498E-AEE8-4B9960D3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07" w:right="139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22" w:lineRule="exact"/>
      <w:ind w:left="874" w:hanging="1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>KrotySOFT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dc:description/>
  <cp:lastModifiedBy>Светлана</cp:lastModifiedBy>
  <cp:revision>3</cp:revision>
  <dcterms:created xsi:type="dcterms:W3CDTF">2025-02-22T11:56:00Z</dcterms:created>
  <dcterms:modified xsi:type="dcterms:W3CDTF">2025-02-22T11:58:00Z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D:20190428084426</vt:lpwstr>
  </property>
</Properties>
</file>